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851663" w:rsidRDefault="000F5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851663" w:rsidRDefault="000F5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851663" w:rsidRDefault="000F5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w:t>
      </w:r>
      <w:r>
        <w:rPr>
          <w:rFonts w:ascii="Sylfaen" w:eastAsia="Times New Roman" w:hAnsi="Sylfaen" w:cs="Sylfaen"/>
          <w:noProof/>
          <w:lang w:val="en-US"/>
        </w:rPr>
        <w:lastRenderedPageBreak/>
        <w:t>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საჯარო სკოლის მასწავლებლები;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ვ.გ) სახელმწიფოს მიერ დაფუძნებული პროფესიული საგანმანათლებლო დაწესებულების მასწავლებლები;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w:t>
      </w:r>
      <w:r>
        <w:rPr>
          <w:rFonts w:ascii="Sylfaen" w:eastAsia="Times New Roman" w:hAnsi="Sylfaen" w:cs="Sylfaen"/>
          <w:noProof/>
          <w:lang w:val="en-US"/>
        </w:rPr>
        <w:lastRenderedPageBreak/>
        <w:t xml:space="preserve">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w:t>
      </w:r>
      <w:r>
        <w:rPr>
          <w:rFonts w:ascii="Sylfaen" w:eastAsia="Times New Roman" w:hAnsi="Sylfaen" w:cs="Sylfaen"/>
          <w:noProof/>
          <w:lang w:eastAsia="x-none"/>
        </w:rPr>
        <w:lastRenderedPageBreak/>
        <w:t>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 xml:space="preserve">„საქართველოს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w:t>
      </w:r>
      <w:r>
        <w:rPr>
          <w:rFonts w:ascii="Sylfaen" w:eastAsia="Times New Roman" w:hAnsi="Sylfaen" w:cs="Sylfaen"/>
          <w:noProof/>
          <w:lang w:eastAsia="x-none"/>
        </w:rPr>
        <w:lastRenderedPageBreak/>
        <w:t>სოციალური მომსახურების სააგენტოსა და ა(ა)იპ − სავალდებულო დაზღვევის ცენტრს შორის 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 xml:space="preserve">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w:t>
      </w:r>
      <w:r>
        <w:rPr>
          <w:rFonts w:ascii="Sylfaen" w:eastAsia="Times New Roman" w:hAnsi="Sylfaen" w:cs="Sylfaen"/>
          <w:noProof/>
          <w:color w:val="000000"/>
          <w:lang w:eastAsia="x-none"/>
        </w:rPr>
        <w:lastRenderedPageBreak/>
        <w:t>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lastRenderedPageBreak/>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w:t>
      </w:r>
      <w:r>
        <w:rPr>
          <w:rFonts w:ascii="Sylfaen" w:eastAsia="Times New Roman" w:hAnsi="Sylfaen" w:cs="Sylfaen"/>
          <w:noProof/>
          <w:lang w:eastAsia="x-none"/>
        </w:rPr>
        <w:lastRenderedPageBreak/>
        <w:t xml:space="preserve">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Calibri" w:eastAsia="Times New Roman" w:hAnsi="Calibri" w:cs="Calibri"/>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 №1.7-ის პირველი პუნქტის: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w:t>
      </w:r>
      <w:r>
        <w:rPr>
          <w:rFonts w:ascii="Sylfaen" w:eastAsia="Times New Roman" w:hAnsi="Sylfaen" w:cs="Sylfaen"/>
          <w:noProof/>
          <w:lang w:eastAsia="x-none"/>
        </w:rPr>
        <w:lastRenderedPageBreak/>
        <w:t xml:space="preserve">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3. პროგრამის განმახორციელებელი დაწესებულება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w:t>
      </w:r>
      <w:r>
        <w:rPr>
          <w:rFonts w:ascii="Sylfaen" w:eastAsia="Times New Roman" w:hAnsi="Sylfaen" w:cs="Sylfaen"/>
          <w:noProof/>
          <w:lang w:eastAsia="x-none"/>
        </w:rPr>
        <w:lastRenderedPageBreak/>
        <w:t>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lastRenderedPageBreak/>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ვაუჩერი შეიძლება იყოს მატერიალიზებული ან არამატერიალიზებული.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3. სამედიცინო ვაუჩერის მოსარგებლეა ფიზიკური პირი (შემდგომში – ვაუჩერის მოსარგებლე).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პროგრამის განმახორციელებელი დაწესებულება;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მიმწოდებელი ვალდებულია შესაბამისი საანგარიშგებო დოკუმე</w:t>
      </w:r>
      <w:r>
        <w:rPr>
          <w:rFonts w:ascii="Sylfaen" w:eastAsia="Times New Roman" w:hAnsi="Sylfaen" w:cs="Sylfaen"/>
          <w:noProof/>
          <w:lang w:eastAsia="x-none"/>
        </w:rPr>
        <w:softHyphen/>
        <w:t>ნტა</w:t>
      </w:r>
      <w:r>
        <w:rPr>
          <w:rFonts w:ascii="Sylfaen" w:eastAsia="Times New Roman" w:hAnsi="Sylfaen" w:cs="Sylfaen"/>
          <w:noProof/>
          <w:lang w:eastAsia="x-none"/>
        </w:rPr>
        <w:softHyphen/>
        <w:t>ცია წარადგინოს განმახორციელებელთან არა უგვიანეს შესრულებული სამუ</w:t>
      </w:r>
      <w:r>
        <w:rPr>
          <w:rFonts w:ascii="Sylfaen" w:eastAsia="Times New Roman" w:hAnsi="Sylfaen" w:cs="Sylfaen"/>
          <w:noProof/>
          <w:lang w:eastAsia="x-none"/>
        </w:rPr>
        <w:softHyphen/>
        <w:t>შაოს თვის მომდევნო თვის 15 რიცხ</w:t>
      </w:r>
      <w:r>
        <w:rPr>
          <w:rFonts w:ascii="Sylfaen" w:eastAsia="Times New Roman" w:hAnsi="Sylfaen" w:cs="Sylfaen"/>
          <w:noProof/>
          <w:lang w:eastAsia="x-none"/>
        </w:rPr>
        <w:softHyphen/>
        <w:t>ვი</w:t>
      </w:r>
      <w:r>
        <w:rPr>
          <w:rFonts w:ascii="Sylfaen" w:eastAsia="Times New Roman" w:hAnsi="Sylfaen" w:cs="Sylfaen"/>
          <w:noProof/>
          <w:lang w:eastAsia="x-none"/>
        </w:rPr>
        <w:softHyphen/>
        <w:t>სა, თუ პროგრამის ცალკეული კომპო</w:t>
      </w:r>
      <w:r>
        <w:rPr>
          <w:rFonts w:ascii="Sylfaen" w:eastAsia="Times New Roman" w:hAnsi="Sylfaen" w:cs="Sylfaen"/>
          <w:noProof/>
          <w:lang w:eastAsia="x-none"/>
        </w:rPr>
        <w:softHyphen/>
        <w:t>ნენტის სპეციფიკური პირობებით სხვა რამ არ არის გათვა</w:t>
      </w:r>
      <w:r>
        <w:rPr>
          <w:rFonts w:ascii="Sylfaen" w:eastAsia="Times New Roman" w:hAnsi="Sylfaen" w:cs="Sylfaen"/>
          <w:noProof/>
          <w:lang w:eastAsia="x-none"/>
        </w:rPr>
        <w:softHyphen/>
        <w:t>ლი</w:t>
      </w:r>
      <w:r>
        <w:rPr>
          <w:rFonts w:ascii="Sylfaen" w:eastAsia="Times New Roman" w:hAnsi="Sylfaen" w:cs="Sylfaen"/>
          <w:noProof/>
          <w:lang w:eastAsia="x-none"/>
        </w:rPr>
        <w:softHyphen/>
        <w:t>სწი</w:t>
      </w:r>
      <w:r>
        <w:rPr>
          <w:rFonts w:ascii="Sylfaen" w:eastAsia="Times New Roman" w:hAnsi="Sylfaen" w:cs="Sylfaen"/>
          <w:noProof/>
          <w:lang w:eastAsia="x-none"/>
        </w:rPr>
        <w:softHyphen/>
        <w:t xml:space="preserve">ნებული.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w:t>
      </w:r>
      <w:r>
        <w:rPr>
          <w:rFonts w:ascii="Sylfaen" w:eastAsia="Times New Roman" w:hAnsi="Sylfaen" w:cs="Sylfaen"/>
          <w:noProof/>
          <w:lang w:val="en-US"/>
        </w:rPr>
        <w:lastRenderedPageBreak/>
        <w:t>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val="en-US"/>
        </w:rPr>
        <w:t>(5.11.2019 N520)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შეტყობინების საფუძველზე, შერჩეული შემთხვევის მონიტორინგი (შემდგომში – მონიტორინგი);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r>
        <w:rPr>
          <w:rFonts w:ascii="Sylfaen" w:hAnsi="Sylfaen" w:cs="Sylfaen"/>
          <w:i/>
          <w:iCs/>
          <w:noProof/>
          <w:sz w:val="20"/>
          <w:szCs w:val="20"/>
          <w:lang w:eastAsia="x-none"/>
        </w:rPr>
        <w:t xml:space="preserve">(16.05.2013 N 111 </w:t>
      </w:r>
      <w:r>
        <w:rPr>
          <w:rFonts w:ascii="Sylfaen" w:eastAsia="Times New Roman" w:hAnsi="Sylfaen" w:cs="Sylfaen"/>
          <w:i/>
          <w:iCs/>
          <w:noProof/>
          <w:sz w:val="20"/>
          <w:szCs w:val="20"/>
          <w:lang w:eastAsia="x-none"/>
        </w:rPr>
        <w:t>ამოქმედდეს 2013 წლის 10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იმ შემთხვევაში, თუ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w:t>
      </w:r>
      <w:r>
        <w:rPr>
          <w:rFonts w:ascii="Sylfaen" w:eastAsia="Times New Roman" w:hAnsi="Sylfaen" w:cs="Sylfaen"/>
          <w:noProof/>
          <w:lang w:eastAsia="x-none"/>
        </w:rPr>
        <w:lastRenderedPageBreak/>
        <w:t xml:space="preserve">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განმახორციელებლის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განმახორციელებელი.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განმახორციელებელმა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განმახორციელებლის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განმახორციელებლის მიერ განსაზღვრული </w:t>
      </w:r>
      <w:r>
        <w:rPr>
          <w:rFonts w:ascii="Sylfaen" w:eastAsia="Times New Roman" w:hAnsi="Sylfaen" w:cs="Sylfaen"/>
          <w:noProof/>
          <w:lang w:eastAsia="x-none"/>
        </w:rPr>
        <w:lastRenderedPageBreak/>
        <w:t xml:space="preserve">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დანართის მე-4 მუხლის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განმახორციელებლის  მიერ განსაზღვრული სპეციალური ელექტრონული პროგრამის საშუალებით.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შეტყობინების გაკეთებისას მიმწოდებელი ვალდებულია დააფიქ</w:t>
      </w:r>
      <w:r>
        <w:rPr>
          <w:rFonts w:ascii="Sylfaen" w:eastAsia="Times New Roman" w:hAnsi="Sylfaen" w:cs="Sylfaen"/>
          <w:noProof/>
          <w:lang w:eastAsia="x-none"/>
        </w:rPr>
        <w:softHyphen/>
        <w:t>სი</w:t>
      </w:r>
      <w:r>
        <w:rPr>
          <w:rFonts w:ascii="Sylfaen" w:eastAsia="Times New Roman" w:hAnsi="Sylfaen" w:cs="Sylfaen"/>
          <w:noProof/>
          <w:lang w:eastAsia="x-none"/>
        </w:rPr>
        <w:softHyphen/>
        <w:t>როს შემდეგი ინფო</w:t>
      </w:r>
      <w:r>
        <w:rPr>
          <w:rFonts w:ascii="Sylfaen" w:eastAsia="Times New Roman" w:hAnsi="Sylfaen" w:cs="Sylfaen"/>
          <w:noProof/>
          <w:lang w:eastAsia="x-none"/>
        </w:rPr>
        <w:softHyphen/>
        <w:t>რმა</w:t>
      </w:r>
      <w:r>
        <w:rPr>
          <w:rFonts w:ascii="Sylfaen" w:eastAsia="Times New Roman" w:hAnsi="Sylfaen" w:cs="Sylfaen"/>
          <w:noProof/>
          <w:lang w:eastAsia="x-none"/>
        </w:rPr>
        <w:softHyphen/>
        <w:t>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სახელი, გვარი, პირადი ნომერი და დაბადების თარიღი;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წინასწარი დიაგნოზი დადგენილი კლასიფიკატორის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შემთხვევის (მათ შორის, ერთი მკურნალობის ეპიზოდის/შემთხვევის ფარგლებში პრო</w:t>
      </w:r>
      <w:r>
        <w:rPr>
          <w:rFonts w:ascii="Sylfaen" w:eastAsia="Times New Roman" w:hAnsi="Sylfaen" w:cs="Sylfaen"/>
          <w:noProof/>
          <w:lang w:eastAsia="x-none"/>
        </w:rPr>
        <w:softHyphen/>
        <w:t>გრა</w:t>
      </w:r>
      <w:r>
        <w:rPr>
          <w:rFonts w:ascii="Sylfaen" w:eastAsia="Times New Roman" w:hAnsi="Sylfaen" w:cs="Sylfaen"/>
          <w:noProof/>
          <w:lang w:eastAsia="x-none"/>
        </w:rPr>
        <w:softHyphen/>
        <w:t>მული შემთხვევების) დაწყებისა და დასრულების ზუსტი დრო;</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პროგრამით განსაზღვრული შემთხვევებისას მოსარგებლის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ლებაში მიმართვის ფო</w:t>
      </w:r>
      <w:r>
        <w:rPr>
          <w:rFonts w:ascii="Sylfaen" w:eastAsia="Times New Roman" w:hAnsi="Sylfaen" w:cs="Sylfaen"/>
          <w:noProof/>
          <w:lang w:eastAsia="x-none"/>
        </w:rPr>
        <w:softHyphen/>
      </w:r>
      <w:r>
        <w:rPr>
          <w:rFonts w:ascii="Sylfaen" w:eastAsia="Times New Roman" w:hAnsi="Sylfaen" w:cs="Sylfaen"/>
          <w:noProof/>
          <w:lang w:eastAsia="x-none"/>
        </w:rPr>
        <w:softHyphen/>
        <w:t>რმა და დასრულების სტატუსი, მათ შორის, სხვა სა</w:t>
      </w:r>
      <w:r>
        <w:rPr>
          <w:rFonts w:ascii="Sylfaen" w:eastAsia="Times New Roman" w:hAnsi="Sylfaen" w:cs="Sylfaen"/>
          <w:noProof/>
          <w:lang w:eastAsia="x-none"/>
        </w:rPr>
        <w:softHyphen/>
        <w:t>მე</w:t>
      </w:r>
      <w:r>
        <w:rPr>
          <w:rFonts w:ascii="Sylfaen" w:eastAsia="Times New Roman" w:hAnsi="Sylfaen" w:cs="Sylfaen"/>
          <w:noProof/>
          <w:lang w:eastAsia="x-none"/>
        </w:rPr>
        <w:softHyphen/>
        <w:t>დიცინო დაწესებულებაში გადაყვანის შემ</w:t>
      </w:r>
      <w:r>
        <w:rPr>
          <w:rFonts w:ascii="Sylfaen" w:eastAsia="Times New Roman" w:hAnsi="Sylfaen" w:cs="Sylfaen"/>
          <w:noProof/>
          <w:lang w:eastAsia="x-none"/>
        </w:rPr>
        <w:softHyphen/>
        <w:t>თხ</w:t>
      </w:r>
      <w:r>
        <w:rPr>
          <w:rFonts w:ascii="Sylfaen" w:eastAsia="Times New Roman" w:hAnsi="Sylfaen" w:cs="Sylfaen"/>
          <w:noProof/>
          <w:lang w:eastAsia="x-none"/>
        </w:rPr>
        <w:softHyphen/>
        <w:t>ვევაში - გადაყვანის მიზეზი;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პაციენტის ერთი დაწესებულებიდან სხვა დაწესებულებაში გადაყ</w:t>
      </w:r>
      <w:r>
        <w:rPr>
          <w:rFonts w:ascii="Sylfaen" w:eastAsia="Times New Roman" w:hAnsi="Sylfaen" w:cs="Sylfaen"/>
          <w:noProof/>
          <w:lang w:eastAsia="x-none"/>
        </w:rPr>
        <w:softHyphen/>
        <w:t>ვანის შემთხვევაში, გად</w:t>
      </w:r>
      <w:r>
        <w:rPr>
          <w:rFonts w:ascii="Sylfaen" w:eastAsia="Times New Roman" w:hAnsi="Sylfaen" w:cs="Sylfaen"/>
          <w:noProof/>
          <w:lang w:eastAsia="x-none"/>
        </w:rPr>
        <w:softHyphen/>
        <w:t>ამყვანი დაწესებულება ვალდებულია განმახორციე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ბლის მიერ დადგენილი ფორმით დააფი</w:t>
      </w:r>
      <w:r>
        <w:rPr>
          <w:rFonts w:ascii="Sylfaen" w:eastAsia="Times New Roman" w:hAnsi="Sylfaen" w:cs="Sylfaen"/>
          <w:noProof/>
          <w:lang w:eastAsia="x-none"/>
        </w:rPr>
        <w:softHyphen/>
        <w:t>ქსიროს პაციენტზე გაწეული მომსა</w:t>
      </w:r>
      <w:r>
        <w:rPr>
          <w:rFonts w:ascii="Sylfaen" w:eastAsia="Times New Roman" w:hAnsi="Sylfaen" w:cs="Sylfaen"/>
          <w:noProof/>
          <w:lang w:eastAsia="x-none"/>
        </w:rPr>
        <w:softHyphen/>
        <w:t>ხურეობის ფაქტიური დანახარჯი არა უგვიანეს პაციენტის გადა</w:t>
      </w:r>
      <w:r>
        <w:rPr>
          <w:rFonts w:ascii="Sylfaen" w:eastAsia="Times New Roman" w:hAnsi="Sylfaen" w:cs="Sylfaen"/>
          <w:noProof/>
          <w:lang w:eastAsia="x-none"/>
        </w:rPr>
        <w:softHyphen/>
        <w:t>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72 საათისა. წინააღმდეგ შემთხვევაში, შემთხვევის ეს ეპიზოდი არ ანაზ</w:t>
      </w:r>
      <w:r>
        <w:rPr>
          <w:rFonts w:ascii="Sylfaen" w:eastAsia="Times New Roman" w:hAnsi="Sylfaen" w:cs="Sylfaen"/>
          <w:noProof/>
          <w:lang w:eastAsia="x-none"/>
        </w:rPr>
        <w:softHyphen/>
        <w:t>ღა</w:t>
      </w:r>
      <w:r>
        <w:rPr>
          <w:rFonts w:ascii="Sylfaen" w:eastAsia="Times New Roman" w:hAnsi="Sylfaen" w:cs="Sylfaen"/>
          <w:noProof/>
          <w:lang w:eastAsia="x-none"/>
        </w:rPr>
        <w:softHyphen/>
        <w:t>ურდება.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შემთხვევებისა. წინააღმდეგ შემთხვევაში არ მოხდება მომსახურების ანაზღაურება.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 </w:t>
      </w:r>
      <w:r>
        <w:rPr>
          <w:rFonts w:ascii="Sylfaen" w:eastAsia="Times New Roman" w:hAnsi="Sylfaen" w:cs="Sylfaen"/>
          <w:noProof/>
          <w:lang w:eastAsia="x-none"/>
        </w:rPr>
        <w:t xml:space="preserve">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Pr>
          <w:rFonts w:ascii="Sylfaen" w:hAnsi="Sylfaen" w:cs="Sylfaen"/>
          <w:i/>
          <w:iCs/>
          <w:noProof/>
          <w:sz w:val="20"/>
          <w:szCs w:val="20"/>
          <w:lang w:eastAsia="x-none"/>
        </w:rPr>
        <w:t>(16.04.2018 N 180)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7. </w:t>
      </w:r>
      <w:r>
        <w:rPr>
          <w:rFonts w:ascii="Sylfaen" w:eastAsia="Times New Roman" w:hAnsi="Sylfaen" w:cs="Sylfaen"/>
          <w:noProof/>
          <w:lang w:val="en-US"/>
        </w:rPr>
        <w:t>ამ მუხლის პირველი, 1</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 </w:t>
      </w:r>
      <w:r>
        <w:rPr>
          <w:rFonts w:ascii="Sylfaen" w:hAnsi="Sylfaen" w:cs="Sylfaen"/>
          <w:i/>
          <w:iCs/>
          <w:noProof/>
          <w:sz w:val="20"/>
          <w:szCs w:val="20"/>
          <w:lang w:val="en-US"/>
        </w:rPr>
        <w:t>(5.11.2019 N520)</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მონიტორინგი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მონიტორინგი ხორციელდება პროგრამის განმახორციელებლის მიერ შერჩევის პრინციპით.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Pr>
          <w:rFonts w:eastAsia="Times New Roman"/>
          <w:noProof/>
          <w:lang w:eastAsia="x-none"/>
        </w:rPr>
        <w:t>​</w:t>
      </w:r>
      <w:r>
        <w:rPr>
          <w:rFonts w:ascii="Sylfaen" w:hAnsi="Sylfaen" w:cs="Sylfaen"/>
          <w:noProof/>
          <w:lang w:eastAsia="x-none"/>
        </w:rPr>
        <w:t xml:space="preserve">1 </w:t>
      </w:r>
      <w:r>
        <w:rPr>
          <w:rFonts w:ascii="Sylfaen" w:eastAsia="Times New Roman" w:hAnsi="Sylfaen" w:cs="Sylfaen"/>
          <w:noProof/>
          <w:lang w:eastAsia="x-none"/>
        </w:rPr>
        <w:lastRenderedPageBreak/>
        <w:t xml:space="preserve">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ნუსხა მოიცავს შემდეგ სავალდებულო ინფორმაციას: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მოსარგებლის სახელს, გვარს, პირად ნომერსა და დაბადების თარიღს;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დიაგნოზსა და განხორციელებულ ჩარევებს დადგენილი კლასიფიკატორის შესაბამისად;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თითოეული პროგრამული შემთხვევის/მკურნალობის ეპიზოდის ხარჯის ჯამურ ოდენობას;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საანგარიშგებო დოკუმენტაციის ჩაბარებისას ხდება აღნიშნული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პირვე</w:t>
      </w:r>
      <w:r>
        <w:rPr>
          <w:rFonts w:ascii="Sylfaen" w:eastAsia="Times New Roman" w:hAnsi="Sylfaen" w:cs="Sylfaen"/>
          <w:noProof/>
          <w:lang w:eastAsia="x-none"/>
        </w:rPr>
        <w:softHyphen/>
        <w:t>ლადი შემოწმება და მისი დადარება საანგარიშგებო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ნუსხასთან, რის საფუძვე</w:t>
      </w:r>
      <w:r>
        <w:rPr>
          <w:rFonts w:ascii="Sylfaen" w:eastAsia="Times New Roman" w:hAnsi="Sylfaen" w:cs="Sylfaen"/>
          <w:noProof/>
          <w:lang w:eastAsia="x-none"/>
        </w:rPr>
        <w:softHyphen/>
        <w:t>ლ</w:t>
      </w:r>
      <w:r>
        <w:rPr>
          <w:rFonts w:ascii="Sylfaen" w:eastAsia="Times New Roman" w:hAnsi="Sylfaen" w:cs="Sylfaen"/>
          <w:noProof/>
          <w:lang w:eastAsia="x-none"/>
        </w:rPr>
        <w:softHyphen/>
        <w:t>ზეც შედგება ჩაბარებული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ციის რეესტრი, ორმხრივი ხელმოწერით. წარდგენილი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w:t>
      </w:r>
      <w:r>
        <w:rPr>
          <w:rFonts w:ascii="Sylfaen" w:eastAsia="Times New Roman" w:hAnsi="Sylfaen" w:cs="Sylfaen"/>
          <w:noProof/>
          <w:lang w:eastAsia="x-none"/>
        </w:rPr>
        <w:softHyphen/>
        <w:t>ნტაციის შე</w:t>
      </w:r>
      <w:r>
        <w:rPr>
          <w:rFonts w:ascii="Sylfaen" w:eastAsia="Times New Roman" w:hAnsi="Sylfaen" w:cs="Sylfaen"/>
          <w:noProof/>
          <w:lang w:eastAsia="x-none"/>
        </w:rPr>
        <w:softHyphen/>
        <w:t>უსა</w:t>
      </w:r>
      <w:r>
        <w:rPr>
          <w:rFonts w:ascii="Sylfaen" w:eastAsia="Times New Roman" w:hAnsi="Sylfaen" w:cs="Sylfaen"/>
          <w:noProof/>
          <w:lang w:eastAsia="x-none"/>
        </w:rPr>
        <w:softHyphen/>
        <w:t>ბამობის აღმოჩენისას საანგარიშგებო დოკუმენტაცია ითვლება არას</w:t>
      </w:r>
      <w:r>
        <w:rPr>
          <w:rFonts w:ascii="Sylfaen" w:eastAsia="Times New Roman" w:hAnsi="Sylfaen" w:cs="Sylfaen"/>
          <w:noProof/>
          <w:lang w:eastAsia="x-none"/>
        </w:rPr>
        <w:softHyphen/>
        <w:t>რულ</w:t>
      </w:r>
      <w:r>
        <w:rPr>
          <w:rFonts w:ascii="Sylfaen" w:eastAsia="Times New Roman" w:hAnsi="Sylfaen" w:cs="Sylfaen"/>
          <w:noProof/>
          <w:lang w:eastAsia="x-none"/>
        </w:rPr>
        <w:softHyphen/>
      </w:r>
      <w:r>
        <w:rPr>
          <w:rFonts w:ascii="Sylfaen" w:eastAsia="Times New Roman" w:hAnsi="Sylfaen" w:cs="Sylfaen"/>
          <w:noProof/>
          <w:lang w:eastAsia="x-none"/>
        </w:rPr>
        <w:softHyphen/>
        <w:t>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 xml:space="preserve">ლად და არ ხდება მისი მიღება. მიმწოდებელს ეძლევა 2 სამუშაო </w:t>
      </w:r>
      <w:r>
        <w:rPr>
          <w:rFonts w:ascii="Sylfaen" w:eastAsia="Times New Roman" w:hAnsi="Sylfaen" w:cs="Sylfaen"/>
          <w:noProof/>
          <w:lang w:eastAsia="x-none"/>
        </w:rPr>
        <w:lastRenderedPageBreak/>
        <w:t>დღე აღმო</w:t>
      </w:r>
      <w:r>
        <w:rPr>
          <w:rFonts w:ascii="Sylfaen" w:eastAsia="Times New Roman" w:hAnsi="Sylfaen" w:cs="Sylfaen"/>
          <w:noProof/>
          <w:lang w:eastAsia="x-none"/>
        </w:rPr>
        <w:softHyphen/>
        <w:t>ჩენილი ხარვეზების აღმო</w:t>
      </w:r>
      <w:r>
        <w:rPr>
          <w:rFonts w:ascii="Sylfaen" w:eastAsia="Times New Roman" w:hAnsi="Sylfaen" w:cs="Sylfaen"/>
          <w:noProof/>
          <w:lang w:eastAsia="x-none"/>
        </w:rPr>
        <w:softHyphen/>
        <w:t>სა</w:t>
      </w:r>
      <w:r>
        <w:rPr>
          <w:rFonts w:ascii="Sylfaen" w:eastAsia="Times New Roman" w:hAnsi="Sylfaen" w:cs="Sylfaen"/>
          <w:noProof/>
          <w:lang w:eastAsia="x-none"/>
        </w:rPr>
        <w:softHyphen/>
        <w:t>ფხვრელად და პაკეტის ხელახლა წარსა</w:t>
      </w:r>
      <w:r>
        <w:rPr>
          <w:rFonts w:ascii="Sylfaen" w:eastAsia="Times New Roman" w:hAnsi="Sylfaen" w:cs="Sylfaen"/>
          <w:noProof/>
          <w:lang w:eastAsia="x-none"/>
        </w:rPr>
        <w:softHyphen/>
        <w:t>დ</w:t>
      </w:r>
      <w:r>
        <w:rPr>
          <w:rFonts w:ascii="Sylfaen" w:eastAsia="Times New Roman" w:hAnsi="Sylfaen" w:cs="Sylfaen"/>
          <w:noProof/>
          <w:lang w:eastAsia="x-none"/>
        </w:rPr>
        <w:softHyphen/>
        <w:t>გე</w:t>
      </w:r>
      <w:r>
        <w:rPr>
          <w:rFonts w:ascii="Sylfaen" w:eastAsia="Times New Roman" w:hAnsi="Sylfaen" w:cs="Sylfaen"/>
          <w:noProof/>
          <w:lang w:eastAsia="x-none"/>
        </w:rPr>
        <w:softHyphen/>
        <w:t>ნად, ერთ საანგარიშგებო პერიოდში ერთჯე</w:t>
      </w:r>
      <w:r>
        <w:rPr>
          <w:rFonts w:ascii="Sylfaen" w:eastAsia="Times New Roman" w:hAnsi="Sylfaen" w:cs="Sylfaen"/>
          <w:noProof/>
          <w:lang w:eastAsia="x-none"/>
        </w:rPr>
        <w:softHyphen/>
        <w:t>რა</w:t>
      </w:r>
      <w:r>
        <w:rPr>
          <w:rFonts w:ascii="Sylfaen" w:eastAsia="Times New Roman" w:hAnsi="Sylfaen" w:cs="Sylfaen"/>
          <w:noProof/>
          <w:lang w:eastAsia="x-none"/>
        </w:rPr>
        <w:softHyphen/>
        <w:t xml:space="preserve">დად. </w:t>
      </w:r>
      <w:r>
        <w:rPr>
          <w:rFonts w:ascii="Sylfaen" w:hAnsi="Sylfaen" w:cs="Sylfaen"/>
          <w:i/>
          <w:iCs/>
          <w:noProof/>
          <w:sz w:val="20"/>
          <w:szCs w:val="20"/>
          <w:lang w:eastAsia="x-none"/>
        </w:rPr>
        <w:t>(28.06.2013 N 165)</w:t>
      </w:r>
      <w:r>
        <w:rPr>
          <w:rFonts w:ascii="Sylfaen" w:hAnsi="Sylfaen" w:cs="Sylfaen"/>
          <w:noProof/>
          <w:lang w:eastAsia="x-none"/>
        </w:rPr>
        <w:t xml:space="preserve"> </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საანგარიშგებო დოკუმენტაციის ინსპექტირებისას ხდება: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r>
        <w:rPr>
          <w:rFonts w:ascii="Sylfaen" w:hAnsi="Sylfaen" w:cs="Sylfaen"/>
          <w:i/>
          <w:iCs/>
          <w:noProof/>
          <w:sz w:val="20"/>
          <w:szCs w:val="20"/>
          <w:lang w:eastAsia="x-none"/>
        </w:rPr>
        <w:t>(5.10.2017 N 446)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ე)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val="en-US"/>
        </w:rPr>
        <w:t>(5.11.2019 N520)</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განმახორციელებელი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 xml:space="preserve">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 </w:t>
      </w:r>
      <w:r>
        <w:rPr>
          <w:rFonts w:ascii="Sylfaen" w:hAnsi="Sylfaen" w:cs="Sylfaen"/>
          <w:i/>
          <w:iCs/>
          <w:noProof/>
          <w:sz w:val="20"/>
          <w:szCs w:val="20"/>
          <w:lang w:val="en-US"/>
        </w:rPr>
        <w:t>(5.11.2019 N520)</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15</w:t>
      </w:r>
      <w:r>
        <w:rPr>
          <w:rFonts w:eastAsia="Times New Roman"/>
          <w:b/>
          <w:bCs/>
          <w:noProof/>
          <w:lang w:val="en-US"/>
        </w:rPr>
        <w:t>​</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b/>
          <w:bCs/>
          <w:noProof/>
          <w:lang w:val="en-US"/>
        </w:rPr>
        <w:t>პროგრამით განსაზღვრული პირობების შესრულების კონტროლი</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კონტროლი მოიცავს: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გაწეული სამედიცინო მომსახურების შესაბამისობის დადგენას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გაწეული სამედიცინო მომსახურების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16. რევიზია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w:t>
      </w:r>
      <w:r>
        <w:rPr>
          <w:rFonts w:ascii="Sylfaen" w:eastAsia="Times New Roman" w:hAnsi="Sylfaen" w:cs="Sylfaen"/>
          <w:noProof/>
          <w:lang w:eastAsia="x-none"/>
        </w:rPr>
        <w:lastRenderedPageBreak/>
        <w:t xml:space="preserve">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Pr>
          <w:rFonts w:ascii="Sylfaen" w:hAnsi="Sylfaen" w:cs="Sylfaen"/>
          <w:i/>
          <w:iCs/>
          <w:noProof/>
          <w:sz w:val="20"/>
          <w:szCs w:val="20"/>
          <w:lang w:eastAsia="x-none"/>
        </w:rPr>
        <w:t>(26.10.2015 N 552)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მე-5, მე-6, მე-9 და მე-11 პუნქტებით გათვალისწინებულ პროცედურებს  უზრუნველყოფს პროგრამის განმახორციელებელი.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 8.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9.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შეტყობინება შემთხვევის შესახებ;</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მონიტორინგი;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საანგარიშგებო დოკუმენტაციის ინსპექტირება;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კონტროლი;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ა</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მატერიალიზებული ვაუჩერის გაცემა (გარდა მშობიარობისა და საკეისრო კვეთისა); </w:t>
      </w:r>
      <w:r>
        <w:rPr>
          <w:rFonts w:ascii="Sylfaen" w:hAnsi="Sylfaen" w:cs="Sylfaen"/>
          <w:i/>
          <w:iCs/>
          <w:noProof/>
          <w:sz w:val="20"/>
          <w:szCs w:val="20"/>
          <w:lang w:val="en-US"/>
        </w:rPr>
        <w:t>(5.11.2019 N520)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მონიტორინგი;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გეგმურ ამბულატორიულ შემთხვევათა ზედამხედველობა შედგება შემდეგი ეტაპებისაგან: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ანგარიშის წარდგენა;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საანგარიშგებო დოკუმენტაციის ინსპექტირება;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ანაზღაურება ან ანაზღაურებაზე უარი;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რევიზია.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„ვ</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და „ზ“ ქვეპუნქტებითა და </w:t>
      </w:r>
      <w:r>
        <w:rPr>
          <w:rFonts w:ascii="Sylfaen" w:eastAsia="Times New Roman" w:hAnsi="Sylfaen" w:cs="Sylfaen"/>
          <w:noProof/>
          <w:lang w:val="en-US"/>
        </w:rPr>
        <w:lastRenderedPageBreak/>
        <w:t>მე-2 პუნქტის „გ</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„დ“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19. საჯარიმო სანქციები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შემთხვევის სრულ ანაზღაურებაზე უარი;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ფინანსური ჯარიმა.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განმახორციელებლის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განმახორციელებლის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Pr>
          <w:rFonts w:ascii="Sylfaen" w:hAnsi="Sylfaen" w:cs="Sylfaen"/>
          <w:i/>
          <w:iCs/>
          <w:noProof/>
          <w:sz w:val="20"/>
          <w:szCs w:val="20"/>
          <w:lang w:eastAsia="x-none"/>
        </w:rPr>
        <w:t>(6.05.2016 N204)</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lastRenderedPageBreak/>
        <w:t xml:space="preserve">11. </w:t>
      </w:r>
      <w:r>
        <w:rPr>
          <w:rFonts w:ascii="Sylfaen" w:eastAsia="Times New Roman" w:hAnsi="Sylfaen" w:cs="Sylfaen"/>
          <w:noProof/>
          <w:lang w:val="en-US"/>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11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en-US"/>
        </w:rPr>
        <w:t xml:space="preserve"> </w:t>
      </w:r>
      <w:r>
        <w:rPr>
          <w:rFonts w:ascii="Sylfaen" w:eastAsia="Times New Roman" w:hAnsi="Sylfaen" w:cs="Sylfaen"/>
          <w:noProof/>
          <w:lang w:val="en-US"/>
        </w:rPr>
        <w:t>№3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w:t>
      </w:r>
      <w:r>
        <w:rPr>
          <w:rFonts w:ascii="Sylfaen" w:hAnsi="Sylfaen" w:cs="Sylfaen"/>
          <w:noProof/>
          <w:lang w:val="ka-GE" w:eastAsia="ka-GE"/>
        </w:rPr>
        <w:t xml:space="preserve"> </w:t>
      </w:r>
      <w:r>
        <w:rPr>
          <w:rFonts w:ascii="Sylfaen" w:eastAsia="Times New Roman" w:hAnsi="Sylfaen" w:cs="Sylfaen"/>
          <w:noProof/>
          <w:lang w:val="en-US"/>
        </w:rPr>
        <w:t>კომპონენტის ფარგლებში ანაზღაურებული თანხის 1%-ით;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ინდივიდუალური შემთხვევების კონტროლის/რევიზიისას,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11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ამ პროგრამის მე-20 მუხლის 5</w:t>
      </w:r>
      <w:r>
        <w:rPr>
          <w:rFonts w:eastAsia="Times New Roman"/>
          <w:noProof/>
          <w:lang w:val="en-US"/>
        </w:rPr>
        <w:t>​​</w:t>
      </w:r>
      <w:r>
        <w:rPr>
          <w:rFonts w:ascii="Sylfaen" w:hAnsi="Sylfaen" w:cs="Sylfaen"/>
          <w:noProof/>
          <w:position w:val="6"/>
          <w:lang w:val="en-US"/>
        </w:rPr>
        <w:t xml:space="preserve">2 </w:t>
      </w:r>
      <w:r>
        <w:rPr>
          <w:rFonts w:ascii="Sylfaen" w:eastAsia="Times New Roman" w:hAnsi="Sylfaen" w:cs="Sylfaen"/>
          <w:noProof/>
          <w:lang w:val="en-US"/>
        </w:rPr>
        <w:t>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w:t>
      </w:r>
      <w:r>
        <w:rPr>
          <w:rFonts w:ascii="Sylfaen" w:eastAsia="Times New Roman" w:hAnsi="Sylfaen" w:cs="Sylfaen"/>
          <w:noProof/>
          <w:lang w:eastAsia="x-none"/>
        </w:rPr>
        <w:lastRenderedPageBreak/>
        <w:t xml:space="preserve">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განმახორციელებელმა და რეგულირების სააგენტომ იხელმძღვანელონ უმეტესი ფინანსური ჯარიმის ოდენობით.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noProof/>
          <w:lang w:val="en-US"/>
        </w:rPr>
        <w:t>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lang w:val="en-US"/>
        </w:rPr>
        <w:t xml:space="preserve"> </w:t>
      </w:r>
      <w:r>
        <w:rPr>
          <w:rFonts w:ascii="Sylfaen" w:eastAsia="Times New Roman" w:hAnsi="Sylfaen" w:cs="Sylfaen"/>
          <w:noProof/>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18. </w:t>
      </w:r>
      <w:r>
        <w:rPr>
          <w:rFonts w:ascii="Sylfaen" w:eastAsia="Times New Roman" w:hAnsi="Sylfaen" w:cs="Sylfaen"/>
          <w:noProof/>
          <w:lang w:eastAsia="x-none"/>
        </w:rPr>
        <w:t>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18</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კონტროლის/რევიზიის დროს სტაციონარული პაციენტის სამედიცინო ბარათის (ფორმა</w:t>
      </w:r>
      <w:r>
        <w:rPr>
          <w:rFonts w:ascii="Sylfaen" w:hAnsi="Sylfaen" w:cs="Sylfaen"/>
          <w:noProof/>
          <w:lang w:val="en-US"/>
        </w:rPr>
        <w:t xml:space="preserve"> </w:t>
      </w:r>
      <w:r>
        <w:rPr>
          <w:rFonts w:ascii="Sylfaen" w:eastAsia="Times New Roman" w:hAnsi="Sylfaen" w:cs="Sylfaen"/>
          <w:noProof/>
          <w:lang w:val="en-US"/>
        </w:rPr>
        <w:t>№IV-300/ა) არარსებობა განიხილება ამ მუხლის მე-3 პუნქტის „ა“ ქვეპუნქტით გათვალისწინებულ დარღვევად.</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21. </w:t>
      </w:r>
      <w:r>
        <w:rPr>
          <w:rFonts w:ascii="Sylfaen" w:eastAsia="Times New Roman" w:hAnsi="Sylfaen" w:cs="Sylfaen"/>
          <w:noProof/>
          <w:lang w:val="en-US"/>
        </w:rPr>
        <w:t>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 რეგულირების სააგენტოს მიერ.</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საჯარიმო სანქციების გადახდის ადმინისტრირება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lastRenderedPageBreak/>
        <w:t xml:space="preserve">1. </w:t>
      </w:r>
      <w:r>
        <w:rPr>
          <w:rFonts w:ascii="Sylfaen" w:eastAsia="Times New Roman" w:hAnsi="Sylfaen" w:cs="Sylfaen"/>
          <w:noProof/>
          <w:lang w:eastAsia="x-none"/>
        </w:rPr>
        <w:t xml:space="preserve">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განმახორციელებელს.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განმახორციელებელს წარუდგენს: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განმახორციელებელს შორის ფორმდება წერილობითი შეთანხმება (ვალდებულების შესრულების განაწილვადების შეთანხმება). </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განმახორციელებლის კომპეტენციის ფარგლებში  აღსრულება, მიმწოდებლის სტატუსის ცვლილების ან სხვა, განმახორციელებლისაგან დამოუკიდებელი მიზეზით, აღნიშნულის თაობაზე განმახორციელებელი წერილობით აცნობებს რეგულირების სააგენტოს.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lang w:val="en-US"/>
        </w:rPr>
        <w:t xml:space="preserve">(9.01.2020 N15 </w:t>
      </w:r>
      <w:r>
        <w:rPr>
          <w:rFonts w:ascii="Sylfaen" w:eastAsia="Times New Roman" w:hAnsi="Sylfaen" w:cs="Sylfaen"/>
          <w:i/>
          <w:iCs/>
          <w:noProof/>
          <w:sz w:val="20"/>
          <w:szCs w:val="20"/>
          <w:lang w:val="en-US"/>
        </w:rPr>
        <w:t>ამოქმედდეს 2020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w:t>
      </w:r>
      <w:r>
        <w:rPr>
          <w:rFonts w:ascii="Sylfaen" w:eastAsia="Times New Roman" w:hAnsi="Sylfaen" w:cs="Sylfaen"/>
          <w:noProof/>
          <w:lang w:val="en-US"/>
        </w:rPr>
        <w:lastRenderedPageBreak/>
        <w:t>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w:t>
      </w:r>
      <w:r>
        <w:rPr>
          <w:rFonts w:ascii="Sylfaen" w:eastAsia="Times New Roman" w:hAnsi="Sylfaen" w:cs="Sylfaen"/>
          <w:noProof/>
          <w:lang w:eastAsia="x-none"/>
        </w:rPr>
        <w:lastRenderedPageBreak/>
        <w:t>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w:t>
      </w:r>
      <w:r>
        <w:rPr>
          <w:rFonts w:ascii="Sylfaen" w:eastAsia="Times New Roman" w:hAnsi="Sylfaen" w:cs="Sylfaen"/>
          <w:noProof/>
          <w:lang w:eastAsia="x-none"/>
        </w:rPr>
        <w:lastRenderedPageBreak/>
        <w:t xml:space="preserve">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Pr>
          <w:rFonts w:ascii="Sylfaen" w:hAnsi="Sylfaen" w:cs="Sylfaen"/>
          <w:i/>
          <w:iCs/>
          <w:noProof/>
          <w:sz w:val="20"/>
          <w:szCs w:val="20"/>
          <w:lang w:eastAsia="x-none"/>
        </w:rPr>
        <w:t>(11.08.2017 N 394)</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ყოველთვიური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საანგარიშო თვის (ინფორმაციის სსიპ –   სოციალური მომსახურების სააგენტოსათვის მიწოდების თვე) წინა თვიდან ბოლო 3 თვის საშუალო მაჩვენებლით;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3.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en-US"/>
        </w:rPr>
        <w:t>2. 21-</w:t>
      </w:r>
      <w:r>
        <w:rPr>
          <w:rFonts w:ascii="Sylfaen" w:eastAsia="Times New Roman" w:hAnsi="Sylfaen" w:cs="Sylfaen"/>
          <w:noProof/>
          <w:lang w:val="en-US"/>
        </w:rPr>
        <w:t>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„ა.ა“ ქვეპუნქტითა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„ბ.ა“ და „ბ.ვ“ ქვეპუნქტებით, დანართი</w:t>
      </w:r>
      <w:r>
        <w:rPr>
          <w:rFonts w:ascii="Sylfaen" w:hAnsi="Sylfaen" w:cs="Sylfaen"/>
          <w:noProof/>
          <w:lang w:val="en-US"/>
        </w:rPr>
        <w:t xml:space="preserve"> </w:t>
      </w:r>
      <w:r>
        <w:rPr>
          <w:rFonts w:ascii="Sylfaen" w:eastAsia="Times New Roman" w:hAnsi="Sylfaen" w:cs="Sylfaen"/>
          <w:noProof/>
          <w:lang w:val="en-US"/>
        </w:rPr>
        <w:t>№1.3-ის მე-2 პუნქტის „ბ.ა“ და „ბ.ვ“ ქვეპუნქტებით გათვალისწინებული მომსახურებისათვის 0,86 ლარს;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„ა.ბ“, „ა.გ“, „ა.დ“ და „ა.ე“ ქვეპუნქტებითა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„ბ.ბ“, „ბ.გ“, „ბ.დ“ და „ბ.ე“ ქვეპუნქტებით, დანართ</w:t>
      </w:r>
      <w:r>
        <w:rPr>
          <w:rFonts w:ascii="Sylfaen" w:hAnsi="Sylfaen" w:cs="Sylfaen"/>
          <w:noProof/>
          <w:lang w:val="en-US"/>
        </w:rPr>
        <w:t xml:space="preserve"> </w:t>
      </w:r>
      <w:r>
        <w:rPr>
          <w:rFonts w:ascii="Sylfaen" w:eastAsia="Times New Roman" w:hAnsi="Sylfaen" w:cs="Sylfaen"/>
          <w:noProof/>
          <w:lang w:val="en-US"/>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„ა.დ.ა“ ქვეპუნქტით გათვალისწინებული მომსახურებისათვის − 0,25 ლარს);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„ა.ა“ ქვეპუნქტით გათვალისწინებული მომსახურებისათვის 0,86 ლარს;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w:t>
      </w:r>
      <w:r>
        <w:rPr>
          <w:rFonts w:ascii="Sylfaen" w:eastAsia="Times New Roman" w:hAnsi="Sylfaen" w:cs="Sylfaen"/>
          <w:noProof/>
          <w:lang w:eastAsia="x-none"/>
        </w:rPr>
        <w:lastRenderedPageBreak/>
        <w:t xml:space="preserve">№1.4-ით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ფასთა განაწილების: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w:t>
      </w:r>
      <w:r>
        <w:rPr>
          <w:rFonts w:ascii="Sylfaen" w:eastAsia="Times New Roman" w:hAnsi="Sylfaen" w:cs="Sylfaen"/>
          <w:noProof/>
          <w:lang w:eastAsia="x-none"/>
        </w:rPr>
        <w:t>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Pr>
          <w:rFonts w:ascii="Sylfaen" w:hAnsi="Sylfaen" w:cs="Sylfaen"/>
          <w:i/>
          <w:iCs/>
          <w:noProof/>
          <w:sz w:val="20"/>
          <w:szCs w:val="20"/>
          <w:lang w:eastAsia="x-none"/>
        </w:rPr>
        <w:t>(19.11.2015 N586)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w:t>
      </w:r>
      <w:r>
        <w:rPr>
          <w:rFonts w:ascii="Sylfaen" w:eastAsia="Times New Roman" w:hAnsi="Sylfaen" w:cs="Sylfaen"/>
          <w:noProof/>
          <w:lang w:eastAsia="x-none"/>
        </w:rPr>
        <w:lastRenderedPageBreak/>
        <w:t xml:space="preserve">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ორი და მეტი ნოზოლოგიური კოდის არსებობის შემთხვევაში ანაზ</w:t>
      </w:r>
      <w:r>
        <w:rPr>
          <w:rFonts w:ascii="Sylfaen" w:eastAsia="Times New Roman" w:hAnsi="Sylfaen" w:cs="Sylfaen"/>
          <w:noProof/>
          <w:lang w:eastAsia="x-none"/>
        </w:rPr>
        <w:softHyphen/>
        <w:t>ღაურდება ძირითადი ნოზოლოგიური კოდის ლიმიტის მთლიანი ღირე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და თითოეული დამატებითი კოდის ლიმიტის 50%-ის ჯამი, გარდა კრი</w:t>
      </w:r>
      <w:r>
        <w:rPr>
          <w:rFonts w:ascii="Sylfaen" w:eastAsia="Times New Roman" w:hAnsi="Sylfaen" w:cs="Sylfaen"/>
          <w:noProof/>
          <w:lang w:eastAsia="x-none"/>
        </w:rPr>
        <w:softHyphen/>
        <w:t>ტიკული მდგომარეობებისა.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13.</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lastRenderedPageBreak/>
        <w:t>მუხლი 23. დამატებითი პირობები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განმახორციელებელთან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w:t>
      </w:r>
      <w:r>
        <w:rPr>
          <w:rFonts w:ascii="Sylfaen" w:eastAsia="Times New Roman" w:hAnsi="Sylfaen" w:cs="Sylfaen"/>
          <w:noProof/>
          <w:lang w:eastAsia="x-none"/>
        </w:rPr>
        <w:t xml:space="preserve">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განმახორციელებელი.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lastRenderedPageBreak/>
        <w:t xml:space="preserve">6. </w:t>
      </w:r>
      <w:r>
        <w:rPr>
          <w:rFonts w:ascii="Sylfaen" w:eastAsia="Times New Roman" w:hAnsi="Sylfaen" w:cs="Sylfaen"/>
          <w:noProof/>
          <w:lang w:eastAsia="x-none"/>
        </w:rPr>
        <w:t>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 და პროგრამის მე-15 მუხლის 61 პუნქტით გათვალისწინებული შემთხვევებისა.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11. 21-</w:t>
      </w:r>
      <w:r>
        <w:rPr>
          <w:rFonts w:ascii="Sylfaen" w:eastAsia="Times New Roman" w:hAnsi="Sylfaen" w:cs="Sylfaen"/>
          <w:noProof/>
          <w:lang w:val="en-US"/>
        </w:rPr>
        <w:t xml:space="preserve">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განმახორციელებლის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Pr>
          <w:rFonts w:ascii="Sylfaen" w:hAnsi="Sylfaen" w:cs="Sylfaen"/>
          <w:i/>
          <w:iCs/>
          <w:noProof/>
          <w:sz w:val="20"/>
          <w:szCs w:val="20"/>
          <w:lang w:val="en-US"/>
        </w:rPr>
        <w:t>(25.03.2019 N149)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13. 21-</w:t>
      </w:r>
      <w:r>
        <w:rPr>
          <w:rFonts w:ascii="Sylfaen" w:eastAsia="Times New Roman" w:hAnsi="Sylfaen" w:cs="Sylfaen"/>
          <w:noProof/>
          <w:lang w:eastAsia="x-none"/>
        </w:rPr>
        <w:t xml:space="preserve">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14. 21-</w:t>
      </w:r>
      <w:r>
        <w:rPr>
          <w:rFonts w:ascii="Sylfaen" w:eastAsia="Times New Roman" w:hAnsi="Sylfaen" w:cs="Sylfaen"/>
          <w:noProof/>
          <w:lang w:eastAsia="x-none"/>
        </w:rPr>
        <w:t>ე მუხლით განსაზღვრული გადაუდებელი სამედიცინო მომსახუ</w:t>
      </w:r>
      <w:r>
        <w:rPr>
          <w:rFonts w:ascii="Sylfaen" w:eastAsia="Times New Roman" w:hAnsi="Sylfaen" w:cs="Sylfaen"/>
          <w:noProof/>
          <w:lang w:eastAsia="x-none"/>
        </w:rPr>
        <w:softHyphen/>
        <w:t>რების მიღების საჭიროების შემთხვევაში მოსარგებლისათვის არ უნდა არსე</w:t>
      </w:r>
      <w:r>
        <w:rPr>
          <w:rFonts w:ascii="Sylfaen" w:eastAsia="Times New Roman" w:hAnsi="Sylfaen" w:cs="Sylfaen"/>
          <w:noProof/>
          <w:lang w:eastAsia="x-none"/>
        </w:rPr>
        <w:softHyphen/>
        <w:t>ბო</w:t>
      </w:r>
      <w:r>
        <w:rPr>
          <w:rFonts w:ascii="Sylfaen" w:eastAsia="Times New Roman" w:hAnsi="Sylfaen" w:cs="Sylfaen"/>
          <w:noProof/>
          <w:lang w:eastAsia="x-none"/>
        </w:rPr>
        <w:softHyphen/>
        <w:t>ბ</w:t>
      </w:r>
      <w:r>
        <w:rPr>
          <w:rFonts w:ascii="Sylfaen" w:eastAsia="Times New Roman" w:hAnsi="Sylfaen" w:cs="Sylfaen"/>
          <w:noProof/>
          <w:lang w:eastAsia="x-none"/>
        </w:rPr>
        <w:softHyphen/>
        <w:t>დეს რაიმე ბარიერი და შეზღუდვა სამედიცინო 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ლის არჩევისას.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15. 21-</w:t>
      </w:r>
      <w:r>
        <w:rPr>
          <w:rFonts w:ascii="Sylfaen" w:eastAsia="Times New Roman" w:hAnsi="Sylfaen" w:cs="Sylfaen"/>
          <w:noProof/>
          <w:lang w:eastAsia="x-none"/>
        </w:rPr>
        <w:t xml:space="preserve">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 №1-ის მე-2 მუხლის პირველი, მე-2  და მე-3 პუნქტებით განსაზღვრული მოსარგებლეებისათვის  2 თვეს, თუმცა, მოლოდინის პერიოდის ხანგრძლივობა სამედიცინო ჩვენებით უნდა განისაზღვროს.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16. 21-</w:t>
      </w:r>
      <w:r>
        <w:rPr>
          <w:rFonts w:ascii="Sylfaen" w:eastAsia="Times New Roman" w:hAnsi="Sylfaen" w:cs="Sylfaen"/>
          <w:noProof/>
          <w:lang w:eastAsia="x-none"/>
        </w:rPr>
        <w:t xml:space="preserve">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17. 21-</w:t>
      </w:r>
      <w:r>
        <w:rPr>
          <w:rFonts w:ascii="Sylfaen" w:eastAsia="Times New Roman" w:hAnsi="Sylfaen" w:cs="Sylfaen"/>
          <w:noProof/>
          <w:lang w:eastAsia="x-none"/>
        </w:rPr>
        <w:t>ე მუხლით გათვალისწინებული სამედიცინო მომსახურება მოსა</w:t>
      </w:r>
      <w:r>
        <w:rPr>
          <w:rFonts w:ascii="Sylfaen" w:eastAsia="Times New Roman" w:hAnsi="Sylfaen" w:cs="Sylfaen"/>
          <w:noProof/>
          <w:lang w:eastAsia="x-none"/>
        </w:rPr>
        <w:softHyphen/>
        <w:t>რ</w:t>
      </w:r>
      <w:r>
        <w:rPr>
          <w:rFonts w:ascii="Sylfaen" w:eastAsia="Times New Roman" w:hAnsi="Sylfaen" w:cs="Sylfaen"/>
          <w:noProof/>
          <w:lang w:eastAsia="x-none"/>
        </w:rPr>
        <w:softHyphen/>
        <w:t>გე</w:t>
      </w:r>
      <w:r>
        <w:rPr>
          <w:rFonts w:ascii="Sylfaen" w:eastAsia="Times New Roman" w:hAnsi="Sylfaen" w:cs="Sylfaen"/>
          <w:noProof/>
          <w:lang w:eastAsia="x-none"/>
        </w:rPr>
        <w:softHyphen/>
        <w:t>ბლეებს მიეწოდებათ სრული მოცულობით სამედიცინო აუცილებლობის პრინ</w:t>
      </w:r>
      <w:r>
        <w:rPr>
          <w:rFonts w:ascii="Sylfaen" w:eastAsia="Times New Roman" w:hAnsi="Sylfaen" w:cs="Sylfaen"/>
          <w:noProof/>
          <w:lang w:eastAsia="x-none"/>
        </w:rPr>
        <w:softHyphen/>
        <w:t>ციპის გათვალისწინებით, დადგენილებაში მითითებული თანაგა</w:t>
      </w:r>
      <w:r>
        <w:rPr>
          <w:rFonts w:ascii="Sylfaen" w:eastAsia="Times New Roman" w:hAnsi="Sylfaen" w:cs="Sylfaen"/>
          <w:noProof/>
          <w:lang w:eastAsia="x-none"/>
        </w:rPr>
        <w:softHyphen/>
        <w:t>დახ</w:t>
      </w:r>
      <w:r>
        <w:rPr>
          <w:rFonts w:ascii="Sylfaen" w:eastAsia="Times New Roman" w:hAnsi="Sylfaen" w:cs="Sylfaen"/>
          <w:noProof/>
          <w:lang w:eastAsia="x-none"/>
        </w:rPr>
        <w:softHyphen/>
        <w:t xml:space="preserve">დის ფარგლებში.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 xml:space="preserve">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თუ პროგრამით განსაზღვრული მომსახურების თანხის განმახორ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w:t>
      </w:r>
      <w:r>
        <w:rPr>
          <w:rFonts w:ascii="Sylfaen" w:eastAsia="Times New Roman" w:hAnsi="Sylfaen" w:cs="Sylfaen"/>
          <w:noProof/>
          <w:lang w:eastAsia="x-none"/>
        </w:rPr>
        <w:softHyphen/>
      </w:r>
      <w:r>
        <w:rPr>
          <w:rFonts w:ascii="Sylfaen" w:eastAsia="Times New Roman" w:hAnsi="Sylfaen" w:cs="Sylfaen"/>
          <w:noProof/>
          <w:lang w:eastAsia="x-none"/>
        </w:rPr>
        <w:softHyphen/>
        <w:t>ლებლის მიერ ანაზღაურების შემდეგ გაირკვა, რომ პირი არ იყო პროგრა</w:t>
      </w:r>
      <w:r>
        <w:rPr>
          <w:rFonts w:ascii="Sylfaen" w:eastAsia="Times New Roman" w:hAnsi="Sylfaen" w:cs="Sylfaen"/>
          <w:noProof/>
          <w:lang w:eastAsia="x-none"/>
        </w:rPr>
        <w:softHyphen/>
        <w:t>მის მოსარგებლე და ამ დადგენილების პირველი თავის მე-2 მუხლის პირობა იქნა და</w:t>
      </w:r>
      <w:r>
        <w:rPr>
          <w:rFonts w:ascii="Sylfaen" w:eastAsia="Times New Roman" w:hAnsi="Sylfaen" w:cs="Sylfaen"/>
          <w:noProof/>
          <w:lang w:eastAsia="x-none"/>
        </w:rPr>
        <w:softHyphen/>
        <w:t>რღვეული სადაზღვევო კომპანიის მიერ მოწოდებულ ბაზებში არსე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Pr>
          <w:rFonts w:ascii="Sylfaen" w:eastAsia="Times New Roman" w:hAnsi="Sylfaen" w:cs="Sylfaen"/>
          <w:noProof/>
          <w:lang w:eastAsia="x-none"/>
        </w:rPr>
        <w:softHyphen/>
        <w:t>უ</w:t>
      </w:r>
      <w:r>
        <w:rPr>
          <w:rFonts w:ascii="Sylfaen" w:eastAsia="Times New Roman" w:hAnsi="Sylfaen" w:cs="Sylfaen"/>
          <w:noProof/>
          <w:lang w:eastAsia="x-none"/>
        </w:rPr>
        <w:softHyphen/>
        <w:t>რე</w:t>
      </w:r>
      <w:r>
        <w:rPr>
          <w:rFonts w:ascii="Sylfaen" w:eastAsia="Times New Roman" w:hAnsi="Sylfaen" w:cs="Sylfaen"/>
          <w:noProof/>
          <w:lang w:eastAsia="x-none"/>
        </w:rPr>
        <w:softHyphen/>
        <w:t xml:space="preserve">ბის ვალდებულება დაეკისრება აღნიშნულ სადაზღვევო კომპანიას.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გადაუდებელ სტაციონარულ მომსახურებაში იგულისხმება გადაუ</w:t>
      </w:r>
      <w:r>
        <w:rPr>
          <w:rFonts w:ascii="Sylfaen" w:eastAsia="Times New Roman" w:hAnsi="Sylfaen" w:cs="Sylfaen"/>
          <w:noProof/>
          <w:lang w:eastAsia="x-none"/>
        </w:rPr>
        <w:softHyphen/>
        <w:t>დებელი (კრიტიკული) და სასწრაფო-დაუყოვნებელი ინტერვენციების ტიპე</w:t>
      </w:r>
      <w:r>
        <w:rPr>
          <w:rFonts w:ascii="Sylfaen" w:eastAsia="Times New Roman" w:hAnsi="Sylfaen" w:cs="Sylfaen"/>
          <w:noProof/>
          <w:lang w:eastAsia="x-none"/>
        </w:rPr>
        <w:softHyphen/>
        <w:t>ბი („სამედიცინო ჩარევების კლასიფიკაციის განსაზღვრისა და პირველადი ჯა</w:t>
      </w:r>
      <w:r>
        <w:rPr>
          <w:rFonts w:ascii="Sylfaen" w:eastAsia="Times New Roman" w:hAnsi="Sylfaen" w:cs="Sylfaen"/>
          <w:noProof/>
          <w:lang w:eastAsia="x-none"/>
        </w:rPr>
        <w:softHyphen/>
        <w:t>ნმრთელობის დაცვის დაწესებულებების მინიმალური მოთხოვნების დამ</w:t>
      </w:r>
      <w:r>
        <w:rPr>
          <w:rFonts w:ascii="Sylfaen" w:eastAsia="Times New Roman" w:hAnsi="Sylfaen" w:cs="Sylfaen"/>
          <w:noProof/>
          <w:lang w:eastAsia="x-none"/>
        </w:rPr>
        <w:softHyphen/>
        <w:t>ტ</w:t>
      </w:r>
      <w:r>
        <w:rPr>
          <w:rFonts w:ascii="Sylfaen" w:eastAsia="Times New Roman" w:hAnsi="Sylfaen" w:cs="Sylfaen"/>
          <w:noProof/>
          <w:lang w:eastAsia="x-none"/>
        </w:rPr>
        <w:softHyphen/>
      </w:r>
      <w:r>
        <w:rPr>
          <w:rFonts w:ascii="Sylfaen" w:eastAsia="Times New Roman" w:hAnsi="Sylfaen" w:cs="Sylfaen"/>
          <w:noProof/>
          <w:lang w:eastAsia="x-none"/>
        </w:rPr>
        <w:softHyphen/>
        <w:t>კი</w:t>
      </w:r>
      <w:r>
        <w:rPr>
          <w:rFonts w:ascii="Sylfaen" w:eastAsia="Times New Roman" w:hAnsi="Sylfaen" w:cs="Sylfaen"/>
          <w:noProof/>
          <w:lang w:eastAsia="x-none"/>
        </w:rPr>
        <w:softHyphen/>
        <w:t xml:space="preserve">ცების შესახებ" საქართველოს </w:t>
      </w:r>
      <w:r>
        <w:rPr>
          <w:rFonts w:ascii="Sylfaen" w:eastAsia="Times New Roman" w:hAnsi="Sylfaen" w:cs="Sylfaen"/>
          <w:noProof/>
          <w:lang w:eastAsia="x-none"/>
        </w:rPr>
        <w:lastRenderedPageBreak/>
        <w:t>შრომის, ჯანმრთელობისა და სოციალური და</w:t>
      </w:r>
      <w:r>
        <w:rPr>
          <w:rFonts w:ascii="Sylfaen" w:eastAsia="Times New Roman" w:hAnsi="Sylfaen" w:cs="Sylfaen"/>
          <w:noProof/>
          <w:lang w:eastAsia="x-none"/>
        </w:rPr>
        <w:softHyphen/>
        <w:t xml:space="preserve">ცვის მინისტრის 2013 წლის 19 ივნისის #01-25/ნ ბრძანების  დანართი N2–ის პირველი და მე-2 პუნქტები).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21. </w:t>
      </w:r>
      <w:r>
        <w:rPr>
          <w:rFonts w:ascii="Sylfaen" w:eastAsia="Times New Roman" w:hAnsi="Sylfaen" w:cs="Sylfaen"/>
          <w:noProof/>
          <w:lang w:eastAsia="x-none"/>
        </w:rPr>
        <w:t>გეგმიურ ქირურგიულ მომსახურებაში იგულისხმება სასწრაფო-და</w:t>
      </w:r>
      <w:r>
        <w:rPr>
          <w:rFonts w:ascii="Sylfaen" w:eastAsia="Times New Roman" w:hAnsi="Sylfaen" w:cs="Sylfaen"/>
          <w:noProof/>
          <w:lang w:eastAsia="x-none"/>
        </w:rPr>
        <w:softHyphen/>
        <w:t>ყო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w:t>
      </w:r>
      <w:r>
        <w:rPr>
          <w:rFonts w:ascii="Sylfaen" w:eastAsia="Times New Roman" w:hAnsi="Sylfaen" w:cs="Sylfaen"/>
          <w:noProof/>
          <w:lang w:eastAsia="x-none"/>
        </w:rPr>
        <w:softHyphen/>
        <w:t>ნებული და გეგმიური ინტერვენციების ტიპები (,,სამედიცინო ჩარევე</w:t>
      </w:r>
      <w:r>
        <w:rPr>
          <w:rFonts w:ascii="Sylfaen" w:eastAsia="Times New Roman" w:hAnsi="Sylfaen" w:cs="Sylfaen"/>
          <w:noProof/>
          <w:lang w:eastAsia="x-none"/>
        </w:rPr>
        <w:softHyphen/>
        <w:t>ბის კლ</w:t>
      </w:r>
      <w:r>
        <w:rPr>
          <w:rFonts w:ascii="Sylfaen" w:eastAsia="Times New Roman" w:hAnsi="Sylfaen" w:cs="Sylfaen"/>
          <w:noProof/>
          <w:lang w:eastAsia="x-none"/>
        </w:rPr>
        <w:softHyphen/>
        <w:t>ასიფიკაციის განსაზღვრისა და პირველადი ჯანმრთელობის დაცვის და</w:t>
      </w:r>
      <w:r>
        <w:rPr>
          <w:rFonts w:ascii="Sylfaen" w:eastAsia="Times New Roman" w:hAnsi="Sylfaen" w:cs="Sylfaen"/>
          <w:noProof/>
          <w:lang w:eastAsia="x-none"/>
        </w:rPr>
        <w:softHyphen/>
        <w:t>წე</w:t>
      </w:r>
      <w:r>
        <w:rPr>
          <w:rFonts w:ascii="Sylfaen" w:eastAsia="Times New Roman" w:hAnsi="Sylfaen" w:cs="Sylfaen"/>
          <w:noProof/>
          <w:lang w:eastAsia="x-none"/>
        </w:rPr>
        <w:softHyphen/>
        <w:t>სე</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ბულებების მინიმალური მოთხოვნების დამტკიცების შესახებ" საქა</w:t>
      </w:r>
      <w:r>
        <w:rPr>
          <w:rFonts w:ascii="Sylfaen" w:eastAsia="Times New Roman" w:hAnsi="Sylfaen" w:cs="Sylfaen"/>
          <w:noProof/>
          <w:lang w:eastAsia="x-none"/>
        </w:rPr>
        <w:softHyphen/>
        <w:t>რ</w:t>
      </w:r>
      <w:r>
        <w:rPr>
          <w:rFonts w:ascii="Sylfaen" w:eastAsia="Times New Roman" w:hAnsi="Sylfaen" w:cs="Sylfaen"/>
          <w:noProof/>
          <w:lang w:eastAsia="x-none"/>
        </w:rPr>
        <w:softHyphen/>
        <w:t>თ</w:t>
      </w:r>
      <w:r>
        <w:rPr>
          <w:rFonts w:ascii="Sylfaen" w:eastAsia="Times New Roman" w:hAnsi="Sylfaen" w:cs="Sylfaen"/>
          <w:noProof/>
          <w:lang w:eastAsia="x-none"/>
        </w:rPr>
        <w:softHyphen/>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Pr>
          <w:rFonts w:ascii="Sylfaen" w:eastAsia="Times New Roman" w:hAnsi="Sylfaen" w:cs="Sylfaen"/>
          <w:noProof/>
          <w:lang w:eastAsia="x-none"/>
        </w:rPr>
        <w:softHyphen/>
        <w:t>ნ</w:t>
      </w:r>
      <w:r>
        <w:rPr>
          <w:rFonts w:ascii="Sylfaen" w:eastAsia="Times New Roman" w:hAnsi="Sylfaen" w:cs="Sylfaen"/>
          <w:noProof/>
          <w:lang w:eastAsia="x-none"/>
        </w:rPr>
        <w:softHyphen/>
        <w:t>ქ</w:t>
      </w:r>
      <w:r>
        <w:rPr>
          <w:rFonts w:ascii="Sylfaen" w:eastAsia="Times New Roman" w:hAnsi="Sylfaen" w:cs="Sylfaen"/>
          <w:noProof/>
          <w:lang w:eastAsia="x-none"/>
        </w:rPr>
        <w:softHyphen/>
        <w:t>ტე</w:t>
      </w:r>
      <w:r>
        <w:rPr>
          <w:rFonts w:ascii="Sylfaen" w:eastAsia="Times New Roman" w:hAnsi="Sylfaen" w:cs="Sylfaen"/>
          <w:noProof/>
          <w:lang w:eastAsia="x-none"/>
        </w:rPr>
        <w:softHyphen/>
        <w:t xml:space="preserve">ბი) .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განმახორციელებელი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მომსახურებაზე, რომელიც ჩატარებულია პროგრამის განმახორციელებლის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w:t>
      </w:r>
      <w:r>
        <w:rPr>
          <w:rFonts w:ascii="Sylfaen" w:eastAsia="Times New Roman" w:hAnsi="Sylfaen" w:cs="Sylfaen"/>
          <w:noProof/>
          <w:lang w:eastAsia="x-none"/>
        </w:rPr>
        <w:lastRenderedPageBreak/>
        <w:t xml:space="preserve">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26.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w:t>
      </w:r>
      <w:r>
        <w:rPr>
          <w:rFonts w:ascii="Sylfaen" w:eastAsia="Times New Roman" w:hAnsi="Sylfaen" w:cs="Sylfaen"/>
          <w:noProof/>
          <w:lang w:eastAsia="x-none"/>
        </w:rPr>
        <w:t xml:space="preserve">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სააგენტოს.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lastRenderedPageBreak/>
        <w:t xml:space="preserve">28. </w:t>
      </w:r>
      <w:r>
        <w:rPr>
          <w:rFonts w:ascii="Sylfaen" w:eastAsia="Times New Roman" w:hAnsi="Sylfaen" w:cs="Sylfaen"/>
          <w:noProof/>
          <w:lang w:eastAsia="x-none"/>
        </w:rPr>
        <w:t xml:space="preserve">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w:t>
      </w:r>
      <w:r>
        <w:rPr>
          <w:rFonts w:ascii="Sylfaen" w:eastAsia="Times New Roman" w:hAnsi="Sylfaen" w:cs="Sylfaen"/>
          <w:noProof/>
          <w:lang w:eastAsia="x-none"/>
        </w:rPr>
        <w:t xml:space="preserve">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განმახორციელებელს.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30. 2014 </w:t>
      </w:r>
      <w:r>
        <w:rPr>
          <w:rFonts w:ascii="Sylfaen" w:eastAsia="Times New Roman" w:hAnsi="Sylfaen" w:cs="Sylfaen"/>
          <w:noProof/>
          <w:lang w:eastAsia="x-none"/>
        </w:rPr>
        <w:t xml:space="preserve">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სსიპ – სოციალური მომსახურების სააგენტოს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w:t>
      </w:r>
      <w:r>
        <w:rPr>
          <w:rFonts w:ascii="Sylfaen" w:eastAsia="Times New Roman" w:hAnsi="Sylfaen" w:cs="Sylfaen"/>
          <w:noProof/>
          <w:lang w:eastAsia="x-none"/>
        </w:rPr>
        <w:t xml:space="preserve">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სსიპ – სოციალური მომსახურების სააგენტოს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32. </w:t>
      </w:r>
      <w:r>
        <w:rPr>
          <w:rFonts w:ascii="Sylfaen" w:eastAsia="Times New Roman" w:hAnsi="Sylfaen" w:cs="Sylfaen"/>
          <w:noProof/>
          <w:lang w:eastAsia="x-none"/>
        </w:rPr>
        <w:t xml:space="preserve">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w:t>
      </w:r>
      <w:r>
        <w:rPr>
          <w:rFonts w:ascii="Sylfaen" w:eastAsia="Times New Roman" w:hAnsi="Sylfaen" w:cs="Sylfaen"/>
          <w:noProof/>
          <w:lang w:eastAsia="x-none"/>
        </w:rPr>
        <w:lastRenderedPageBreak/>
        <w:t xml:space="preserve">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32</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ამავე მუხლის 38-ე, 38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41-</w:t>
      </w:r>
      <w:r>
        <w:rPr>
          <w:rFonts w:ascii="Sylfaen" w:eastAsia="Times New Roman" w:hAnsi="Sylfaen" w:cs="Sylfaen"/>
          <w:noProof/>
          <w:lang w:val="en-US"/>
        </w:rPr>
        <w:t xml:space="preserve">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lang w:val="en-US"/>
        </w:rPr>
        <w:t>(10.06.2019 N 273)</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eastAsia="Times New Roman"/>
          <w:noProof/>
          <w:lang w:eastAsia="x-none"/>
        </w:rPr>
        <w:t>​</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34. </w:t>
      </w:r>
      <w:r>
        <w:rPr>
          <w:rFonts w:ascii="Sylfaen" w:eastAsia="Times New Roman" w:hAnsi="Sylfaen" w:cs="Sylfaen"/>
          <w:noProof/>
          <w:lang w:eastAsia="x-none"/>
        </w:rPr>
        <w:t xml:space="preserve">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w:t>
      </w:r>
      <w:r>
        <w:rPr>
          <w:rFonts w:ascii="Sylfaen" w:eastAsia="Times New Roman" w:hAnsi="Sylfaen" w:cs="Sylfaen"/>
          <w:noProof/>
          <w:lang w:eastAsia="x-none"/>
        </w:rPr>
        <w:t xml:space="preserve">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 xml:space="preserve">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w:t>
      </w:r>
      <w:r>
        <w:rPr>
          <w:rFonts w:ascii="Sylfaen" w:eastAsia="Times New Roman" w:hAnsi="Sylfaen" w:cs="Sylfaen"/>
          <w:i/>
          <w:iCs/>
          <w:noProof/>
          <w:sz w:val="20"/>
          <w:szCs w:val="20"/>
          <w:lang w:eastAsia="x-none"/>
        </w:rPr>
        <w:lastRenderedPageBreak/>
        <w:t>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 xml:space="preserve">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w:t>
      </w:r>
      <w:r>
        <w:rPr>
          <w:rFonts w:ascii="Sylfaen" w:eastAsia="Times New Roman" w:hAnsi="Sylfaen" w:cs="Sylfaen"/>
          <w:noProof/>
          <w:lang w:eastAsia="x-none"/>
        </w:rPr>
        <w:lastRenderedPageBreak/>
        <w:t xml:space="preserve">გადაწყვეტილებით და ამის თაობაზე  კომპეტენტური ორგანოს მიერ წერილობით ეცნობება განმახორციელებელს, განმახორციელებელი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განმახორციელებელი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განმახორციელებელს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Pr>
          <w:rFonts w:ascii="Sylfaen" w:eastAsia="Times New Roman" w:hAnsi="Sylfaen" w:cs="Sylfaen"/>
          <w:noProof/>
          <w:lang w:eastAsia="x-none"/>
        </w:rPr>
        <w:t xml:space="preserve">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w:t>
      </w:r>
      <w:r>
        <w:rPr>
          <w:rFonts w:ascii="Sylfaen" w:eastAsia="Times New Roman" w:hAnsi="Sylfaen" w:cs="Sylfaen"/>
          <w:noProof/>
          <w:lang w:eastAsia="x-none"/>
        </w:rPr>
        <w:lastRenderedPageBreak/>
        <w:t xml:space="preserve">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განმახორციელებელი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განმახორციელებელი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47. 2018 </w:t>
      </w:r>
      <w:r>
        <w:rPr>
          <w:rFonts w:ascii="Sylfaen" w:eastAsia="Times New Roman" w:hAnsi="Sylfaen" w:cs="Sylfaen"/>
          <w:noProof/>
          <w:lang w:eastAsia="x-none"/>
        </w:rPr>
        <w:t xml:space="preserve">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w:t>
      </w:r>
      <w:r>
        <w:rPr>
          <w:rFonts w:ascii="Sylfaen" w:eastAsia="Times New Roman" w:hAnsi="Sylfaen" w:cs="Sylfaen"/>
          <w:noProof/>
          <w:lang w:eastAsia="x-none"/>
        </w:rPr>
        <w:t xml:space="preserve">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w:t>
      </w:r>
      <w:r>
        <w:rPr>
          <w:rFonts w:ascii="Sylfaen" w:eastAsia="Times New Roman" w:hAnsi="Sylfaen" w:cs="Sylfaen"/>
          <w:noProof/>
          <w:lang w:eastAsia="x-non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51. </w:t>
      </w:r>
      <w:r>
        <w:rPr>
          <w:rFonts w:ascii="Sylfaen" w:eastAsia="Times New Roman" w:hAnsi="Sylfaen" w:cs="Sylfaen"/>
          <w:noProof/>
          <w:lang w:val="en-US"/>
        </w:rPr>
        <w:t xml:space="preserve">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w:t>
      </w:r>
      <w:r>
        <w:rPr>
          <w:rFonts w:ascii="Sylfaen" w:eastAsia="Times New Roman" w:hAnsi="Sylfaen" w:cs="Sylfaen"/>
          <w:noProof/>
          <w:lang w:val="en-US"/>
        </w:rPr>
        <w:lastRenderedPageBreak/>
        <w:t xml:space="preserve">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 xml:space="preserve">(25.03.2019 N149 </w:t>
      </w:r>
      <w:r>
        <w:rPr>
          <w:rFonts w:ascii="Sylfaen" w:eastAsia="Times New Roman" w:hAnsi="Sylfaen" w:cs="Sylfaen"/>
          <w:i/>
          <w:iCs/>
          <w:noProof/>
          <w:sz w:val="20"/>
          <w:szCs w:val="20"/>
          <w:lang w:val="en-US"/>
        </w:rPr>
        <w:t>ამოქმედდეს 2019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52. </w:t>
      </w:r>
      <w:r>
        <w:rPr>
          <w:rFonts w:ascii="Sylfaen" w:eastAsia="Times New Roman" w:hAnsi="Sylfaen" w:cs="Sylfaen"/>
          <w:noProof/>
          <w:lang w:val="en-US"/>
        </w:rPr>
        <w:t xml:space="preserve">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lang w:val="en-US"/>
        </w:rPr>
        <w:t>(9.01.2020 N15)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2020 წლის 1 მაისამდე იზღუდება: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განმახორციელებელთან წარადგინოს ინფორმაცია სააგენტოს ადმინისტრაციულ-სამართლებრივი აქტით დამტკიცებული სპეციალური კითხვარის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განმახორციელებელს განახლებული კითხვარი;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იმ დაწესებულებებში რეგისტრირებული ბენეფიციარების მოძრაობის მართვას,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უზრუნველყოფს განმახორციელებელი. კერძოდ,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w:t>
      </w:r>
      <w:r>
        <w:rPr>
          <w:rFonts w:ascii="Sylfaen" w:eastAsia="Times New Roman" w:hAnsi="Sylfaen" w:cs="Sylfaen"/>
          <w:noProof/>
          <w:lang w:val="en-US"/>
        </w:rPr>
        <w:lastRenderedPageBreak/>
        <w:t>(მკაცრი აღრიცხვის) დოკუმენტით (მოსარგებლის თანხმობის ფორმა) რეგისტრაცია არ მოეთხოვებათ 2020 წლის 1 ნოემბრამდე.</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lastRenderedPageBreak/>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851663" w:rsidRDefault="000F56B4">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851663" w:rsidRDefault="000F56B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lastRenderedPageBreak/>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w:t>
      </w:r>
      <w:r>
        <w:rPr>
          <w:rFonts w:ascii="Sylfaen" w:eastAsia="Times New Roman" w:hAnsi="Sylfaen" w:cs="Sylfaen"/>
          <w:noProof/>
          <w:lang w:eastAsia="x-none"/>
        </w:rPr>
        <w:lastRenderedPageBreak/>
        <w:t xml:space="preserve">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51663" w:rsidRDefault="000F56B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პოზიტრონულ-ემისიური კომპიუტერული ტომოგრაფია (PET/CT);</w:t>
      </w:r>
    </w:p>
    <w:p w:rsidR="00851663" w:rsidRDefault="000F56B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lastRenderedPageBreak/>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51663" w:rsidRDefault="0085166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გადაუდებელი ამბულატორიული მომსახურება: </w:t>
      </w:r>
    </w:p>
    <w:tbl>
      <w:tblPr>
        <w:tblW w:w="0" w:type="auto"/>
        <w:tblInd w:w="36" w:type="dxa"/>
        <w:tblLayout w:type="fixed"/>
        <w:tblCellMar>
          <w:left w:w="36" w:type="dxa"/>
          <w:right w:w="36" w:type="dxa"/>
        </w:tblCellMar>
        <w:tblLook w:val="0000" w:firstRow="0" w:lastRow="0" w:firstColumn="0" w:lastColumn="0" w:noHBand="0" w:noVBand="0"/>
      </w:tblPr>
      <w:tblGrid>
        <w:gridCol w:w="615"/>
        <w:gridCol w:w="2610"/>
        <w:gridCol w:w="3150"/>
        <w:gridCol w:w="832"/>
        <w:gridCol w:w="11"/>
        <w:gridCol w:w="57"/>
        <w:gridCol w:w="2480"/>
        <w:gridCol w:w="25"/>
      </w:tblGrid>
      <w:tr w:rsidR="00851663">
        <w:trPr>
          <w:gridAfter w:val="1"/>
          <w:wAfter w:w="25" w:type="dxa"/>
        </w:trPr>
        <w:tc>
          <w:tcPr>
            <w:tcW w:w="9755" w:type="dxa"/>
            <w:gridSpan w:val="7"/>
            <w:tcBorders>
              <w:top w:val="nil"/>
              <w:left w:val="nil"/>
              <w:bottom w:val="nil"/>
              <w:right w:val="nil"/>
            </w:tcBorders>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i/>
                <w:iCs/>
                <w:noProof/>
                <w:sz w:val="20"/>
                <w:szCs w:val="20"/>
                <w:lang w:eastAsia="x-none"/>
              </w:rPr>
            </w:pPr>
            <w:r>
              <w:rPr>
                <w:rFonts w:ascii="Sylfaen" w:eastAsia="Times New Roman" w:hAnsi="Sylfaen" w:cs="Sylfaen"/>
                <w:b/>
                <w:bCs/>
                <w:noProof/>
                <w:sz w:val="20"/>
                <w:szCs w:val="20"/>
                <w:lang w:eastAsia="x-none"/>
              </w:rPr>
              <w:t>გადაუდებელი ამბულატორიული მომსახურება</w:t>
            </w:r>
            <w:r>
              <w:rPr>
                <w:rFonts w:ascii="Sylfaen" w:hAnsi="Sylfaen" w:cs="Sylfaen"/>
                <w:noProof/>
                <w:sz w:val="20"/>
                <w:szCs w:val="20"/>
                <w:lang w:eastAsia="x-none"/>
              </w:rPr>
              <w:t xml:space="preserve">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tc>
      </w:tr>
      <w:tr w:rsidR="00851663">
        <w:tblPrEx>
          <w:tblCellMar>
            <w:left w:w="15" w:type="dxa"/>
            <w:right w:w="15" w:type="dxa"/>
          </w:tblCellMar>
        </w:tblPrEx>
        <w:trPr>
          <w:trHeight w:val="60"/>
        </w:trPr>
        <w:tc>
          <w:tcPr>
            <w:tcW w:w="615" w:type="dxa"/>
            <w:tcBorders>
              <w:top w:val="single" w:sz="6" w:space="0" w:color="auto"/>
              <w:left w:val="single" w:sz="6" w:space="0" w:color="auto"/>
              <w:bottom w:val="nil"/>
              <w:right w:val="single" w:sz="6" w:space="0" w:color="auto"/>
            </w:tcBorders>
            <w:vAlign w:val="center"/>
          </w:tcPr>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eastAsia="x-none"/>
              </w:rPr>
            </w:pPr>
          </w:p>
        </w:tc>
        <w:tc>
          <w:tcPr>
            <w:tcW w:w="2610" w:type="dxa"/>
            <w:tcBorders>
              <w:top w:val="single" w:sz="6" w:space="0" w:color="auto"/>
              <w:left w:val="single" w:sz="6" w:space="0" w:color="auto"/>
              <w:bottom w:val="nil"/>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დასახელება</w:t>
            </w:r>
          </w:p>
        </w:tc>
        <w:tc>
          <w:tcPr>
            <w:tcW w:w="3982" w:type="dxa"/>
            <w:gridSpan w:val="2"/>
            <w:tcBorders>
              <w:top w:val="single" w:sz="6" w:space="0" w:color="auto"/>
              <w:left w:val="single" w:sz="6" w:space="0" w:color="auto"/>
              <w:bottom w:val="nil"/>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დაზუსტება</w:t>
            </w:r>
          </w:p>
        </w:tc>
        <w:tc>
          <w:tcPr>
            <w:tcW w:w="2573" w:type="dxa"/>
            <w:gridSpan w:val="4"/>
            <w:tcBorders>
              <w:top w:val="single" w:sz="6" w:space="0" w:color="auto"/>
              <w:left w:val="single" w:sz="6" w:space="0" w:color="auto"/>
              <w:bottom w:val="nil"/>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ჩარევის დასახელება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(ჩვენების შესაბამისად)</w:t>
            </w:r>
          </w:p>
        </w:tc>
      </w:tr>
      <w:tr w:rsidR="00851663">
        <w:tblPrEx>
          <w:tblCellMar>
            <w:left w:w="15" w:type="dxa"/>
            <w:right w:w="15" w:type="dxa"/>
          </w:tblCellMar>
        </w:tblPrEx>
        <w:trPr>
          <w:trHeight w:val="60"/>
        </w:trPr>
        <w:tc>
          <w:tcPr>
            <w:tcW w:w="615" w:type="dxa"/>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1.</w:t>
            </w:r>
            <w:r>
              <w:rPr>
                <w:rFonts w:ascii="Sylfaen" w:hAnsi="Sylfaen" w:cs="Sylfaen"/>
                <w:noProof/>
                <w:sz w:val="20"/>
                <w:szCs w:val="20"/>
                <w:lang w:eastAsia="x-none"/>
              </w:rPr>
              <w:t xml:space="preserve"> </w:t>
            </w:r>
          </w:p>
        </w:tc>
        <w:tc>
          <w:tcPr>
            <w:tcW w:w="9165" w:type="dxa"/>
            <w:gridSpan w:val="7"/>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ტრავმა/ჭრილობა/უცხო სხეული/დამწვრობა, მოყინვა/ცხვირიდან სისხლდენა *</w:t>
            </w:r>
            <w:r>
              <w:rPr>
                <w:rFonts w:ascii="Sylfaen" w:hAnsi="Sylfaen" w:cs="Sylfaen"/>
                <w:noProof/>
                <w:sz w:val="20"/>
                <w:szCs w:val="20"/>
                <w:lang w:eastAsia="x-none"/>
              </w:rPr>
              <w:t xml:space="preserve">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I </w:t>
            </w:r>
            <w:r>
              <w:rPr>
                <w:rFonts w:ascii="Sylfaen" w:eastAsia="Times New Roman" w:hAnsi="Sylfaen" w:cs="Sylfaen"/>
                <w:noProof/>
                <w:sz w:val="20"/>
                <w:szCs w:val="20"/>
                <w:lang w:eastAsia="x-none"/>
              </w:rPr>
              <w:t xml:space="preserve">დონის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ცდომის გარეშე/ამოვარდნილობა/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იმობილიზაცია/ ჩაყენება </w:t>
            </w:r>
          </w:p>
        </w:tc>
      </w:tr>
      <w:tr w:rsidR="00851663">
        <w:tblPrEx>
          <w:tblCellMar>
            <w:left w:w="15" w:type="dxa"/>
            <w:right w:w="15" w:type="dxa"/>
          </w:tblCellMar>
        </w:tblPrEx>
        <w:trPr>
          <w:trHeight w:val="19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იმობილიზაცია/ ბლოკადები </w:t>
            </w:r>
          </w:p>
        </w:tc>
      </w:tr>
      <w:tr w:rsidR="00851663">
        <w:tblPrEx>
          <w:tblCellMar>
            <w:left w:w="15" w:type="dxa"/>
            <w:right w:w="15" w:type="dxa"/>
          </w:tblCellMar>
        </w:tblPrEx>
        <w:trPr>
          <w:trHeight w:val="21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დაზიანებები/თითის/თითების ტრავმული ამპუტაცია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მ.შ., ჩხირებით/ ტაკვის დამუშავება/ფორ-მირება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ძვლების მოტეხილობები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ზედაპირული ტრავმა და მცირე ზომის ღია ჭრილობები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შეხვევა, მედიკამენტები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საშუალო ზომის ან ორი ან მეტი მცირე ზომის ჭრილობა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ჭრილობები ან კომბინირებული ჭრილობები და/ან მყესთა დაზიანება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არის ღია ჭრილობები (ძვლების დაზიანების გარეშე)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უცხო სხეული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 სასუნთქ გზებში, ყურში სასმენ </w:t>
            </w:r>
            <w:r>
              <w:rPr>
                <w:rFonts w:ascii="Sylfaen" w:eastAsia="Times New Roman" w:hAnsi="Sylfaen" w:cs="Sylfaen"/>
                <w:noProof/>
                <w:sz w:val="20"/>
                <w:szCs w:val="20"/>
                <w:lang w:eastAsia="x-none"/>
              </w:rPr>
              <w:lastRenderedPageBreak/>
              <w:t xml:space="preserve">ხვრელში, საჭმლის მომნელებელ სისტემაში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1.10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თერმული, ქიმიური და ელექტროკონტაქ-ტური დაზიანება (დამწვრობა, მოყინვა)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არ საჭიროებს ჰოსპიტალიზაციას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დაზიანებული უბნის ქირურგიული დამუშავება/ ნეკროტომია, შეხვევა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ცხვირიდან სისხლდენა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ტამპონადა (გარდა, უკანა ტამპონადისა) </w:t>
            </w:r>
          </w:p>
        </w:tc>
      </w:tr>
      <w:tr w:rsidR="00851663">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თერაპია − სტაბილიზაცია</w:t>
            </w:r>
            <w:r>
              <w:rPr>
                <w:rFonts w:ascii="Sylfaen" w:hAnsi="Sylfaen" w:cs="Sylfaen"/>
                <w:noProof/>
                <w:sz w:val="20"/>
                <w:szCs w:val="20"/>
                <w:lang w:eastAsia="x-none"/>
              </w:rPr>
              <w:t xml:space="preserve"> </w:t>
            </w:r>
          </w:p>
        </w:tc>
      </w:tr>
      <w:tr w:rsidR="00851663">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მოციმციმე არითმიის პაროქსიზმი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ჰიპერტონული კრიზი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ეკგ, არტერიული წნევის სტაბილიზაცია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ბრონქიტი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ბრონქოსპაზმის კუპირება </w:t>
            </w:r>
          </w:p>
        </w:tc>
      </w:tr>
      <w:tr w:rsidR="00851663">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22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2.10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ალერგია ანაფილაქსიური მდგომარეობისა და ხორხის შეშუპების განვითარების ტენდენციით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2.11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აბდომინური და ნაღვლკენჭოვანი კოლიკა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 შარდის ს/ა, ერთი სისტემის ექოსკოპია, ი/ვ ინფუზია, ტკივილის კუპირება </w:t>
            </w:r>
          </w:p>
        </w:tc>
      </w:tr>
      <w:tr w:rsidR="00851663">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2.12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 გულმკერდის და/ან მუცლის და/ან მცირე მენჯის არეში, დაუზუსტებელი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ტკივილის კუპირება, ბლოკადა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2.13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შარდის შეკავება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კათეტერიზაცია (შარდის გამოშვება), ი/ვ ინფუზია და შარდის ს/ა </w:t>
            </w:r>
          </w:p>
        </w:tc>
      </w:tr>
      <w:tr w:rsidR="00851663">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2.14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ინტოქსიკაციები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დეზინტოქსიკაცია / ინფუზიური თერაპია, ლაბორატორიული კვლევები </w:t>
            </w:r>
          </w:p>
        </w:tc>
      </w:tr>
      <w:tr w:rsidR="00851663">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*იმუნიზაციის სახელმწიფო პროგრამის ფარგლებში, შესყიდული სპეციფიკური შრატებითა და ვაქცინებით (მათ  შორის, ანტირაბიული სამკურნალო საშუალებებით) მომსახურება </w:t>
            </w:r>
          </w:p>
        </w:tc>
      </w:tr>
      <w:tr w:rsidR="00851663">
        <w:tblPrEx>
          <w:tblCellMar>
            <w:left w:w="15" w:type="dxa"/>
            <w:right w:w="15" w:type="dxa"/>
          </w:tblCellMar>
        </w:tblPrEx>
        <w:tc>
          <w:tcPr>
            <w:tcW w:w="61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61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1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2. </w:t>
      </w:r>
      <w:r>
        <w:rPr>
          <w:rFonts w:ascii="Sylfaen" w:eastAsia="Times New Roman" w:hAnsi="Sylfaen" w:cs="Sylfaen"/>
          <w:noProof/>
          <w:lang w:eastAsia="x-none"/>
        </w:rPr>
        <w:t xml:space="preserve">გადაუდებელი სტაციონარული მომსახურება: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კრიტიკული მდგომარეობები/ინტენსიური თერაპია: </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255"/>
        <w:gridCol w:w="2413"/>
        <w:gridCol w:w="6082"/>
      </w:tblGrid>
      <w:tr w:rsidR="00851663">
        <w:trPr>
          <w:trHeight w:val="105"/>
        </w:trPr>
        <w:tc>
          <w:tcPr>
            <w:tcW w:w="125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41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851663">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41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 მოვლა </w:t>
            </w:r>
          </w:p>
        </w:tc>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რომლებიც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ან/და თირკმლის ჩანაცვლებით თერაპიას**.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ამასთან, ამ სტანდარტის ფარგლებში, განხილულია მხოლოდ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w:t>
            </w:r>
          </w:p>
        </w:tc>
      </w:tr>
      <w:tr w:rsidR="00851663">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241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II-III </w:t>
            </w:r>
            <w:r>
              <w:rPr>
                <w:rFonts w:ascii="Sylfaen" w:eastAsia="Times New Roman" w:hAnsi="Sylfaen" w:cs="Sylfaen"/>
                <w:noProof/>
                <w:sz w:val="20"/>
                <w:szCs w:val="20"/>
                <w:lang w:eastAsia="x-none"/>
              </w:rPr>
              <w:t xml:space="preserve">დონის ინტენსიური მკურნალობა/მოვლა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6082"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082"/>
            </w:tblGrid>
            <w:tr w:rsidR="00851663">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რომლებსაც აღენიშნებათ: </w:t>
                  </w:r>
                </w:p>
              </w:tc>
            </w:tr>
            <w:tr w:rsidR="00851663">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ერთი სასიცოცხლო ფუნქციის მწვავე უკმარისობა (გარდა თირკმლის მწვავე უკმარისობისა, რომელიც საჭიროებს მხოლოდ თირკმლის ჩანაცვლებით თერაპიას) და საჭიროებენ ფარმაკოლოგიურ და ერთი სასიცოცხლო ფუნქციის აპარატურულ მხარდაჭერას (მართვითი სუნთქვა). </w:t>
                  </w:r>
                </w:p>
              </w:tc>
            </w:tr>
            <w:tr w:rsidR="00851663">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2 ან მეტი სასიცოცხლო ფუნქციის მწვავე უკმარისობა, საჭიროებენ 2 ან მეტი სასიცოცხლო ფუნქციის აპარატურულ მხარდაჭერას (მაგ., მართვითი სუნთქვა, თირკმლის ჩანაცვლებითი თერაპია**) და/ან </w:t>
                  </w:r>
                </w:p>
              </w:tc>
            </w:tr>
            <w:tr w:rsidR="00851663">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და პარენტერალურ კვებას და/ან </w:t>
                  </w:r>
                </w:p>
              </w:tc>
            </w:tr>
            <w:tr w:rsidR="00851663">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w:t>
                  </w:r>
                </w:p>
              </w:tc>
            </w:tr>
          </w:tbl>
          <w:p w:rsidR="00851663" w:rsidRDefault="00851663">
            <w:pPr>
              <w:widowControl w:val="0"/>
              <w:rPr>
                <w:rFonts w:ascii="Sylfaen" w:eastAsia="Times New Roman" w:hAnsi="Sylfaen" w:cs="Sylfaen"/>
                <w:noProof/>
                <w:sz w:val="20"/>
                <w:szCs w:val="20"/>
                <w:lang w:eastAsia="x-none"/>
              </w:rPr>
            </w:pPr>
          </w:p>
        </w:tc>
      </w:tr>
      <w:tr w:rsidR="00851663">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41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ჩანაცვლებითი თერაპია </w:t>
            </w:r>
          </w:p>
        </w:tc>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მწვავე უკმარისობის დროს, უშუალოდ დიალიზის ერთი სეანსის ღირებულება </w:t>
            </w:r>
          </w:p>
        </w:tc>
      </w:tr>
      <w:tr w:rsidR="00851663">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241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 და სისხლის კომპონენტები </w:t>
            </w:r>
          </w:p>
        </w:tc>
        <w:tc>
          <w:tcPr>
            <w:tcW w:w="608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და სისხლის კომპონენტების გადასხმის ერთი ტრანსფუზიის სრული ღირებულება </w:t>
            </w:r>
          </w:p>
        </w:tc>
      </w:tr>
      <w:tr w:rsidR="00851663">
        <w:trPr>
          <w:trHeight w:val="60"/>
        </w:trPr>
        <w:tc>
          <w:tcPr>
            <w:tcW w:w="975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უშუალოდ დიალიზის სეანსის ღირებულება არ არის გათვალისწინებული (იხ. №3 პუნქტი). </w:t>
            </w:r>
          </w:p>
        </w:tc>
      </w:tr>
    </w:tbl>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395"/>
        <w:gridCol w:w="838"/>
        <w:gridCol w:w="4146"/>
        <w:gridCol w:w="4444"/>
      </w:tblGrid>
      <w:tr w:rsidR="00851663">
        <w:trPr>
          <w:trHeight w:val="34"/>
        </w:trPr>
        <w:tc>
          <w:tcPr>
            <w:tcW w:w="9823"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ინტენსიური მკურნალობა/მოვლის დაზუსტება </w:t>
            </w:r>
          </w:p>
        </w:tc>
      </w:tr>
      <w:tr w:rsidR="00851663">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ICD 10 კოდი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ნოზოლოგიის დასახელება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დაზუსტება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E03.5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მიქსედემური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73"/>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E10.0 E11.0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79"/>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E10.1 E11.1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კეტოაციდოზით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დიაბეტური კეტოაციდოზი, ჰემოდინამიკური ან ნევროლოგიური დარღვევებით, რესპირატორული უკმარისობით ან მძიმე აციდოზით </w:t>
            </w:r>
          </w:p>
        </w:tc>
      </w:tr>
      <w:tr w:rsidR="00851663">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E12.0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არასაკმარის კვებასთან დაკავშირებული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E13.0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დიაბეტის სხვა დაზუსტებული ფორმები,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E14.0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 დაუზუსტებელი,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R40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ძილიანობა, სტუპორი და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ახლად აღმოცენებული </w:t>
            </w:r>
          </w:p>
        </w:tc>
      </w:tr>
      <w:tr w:rsidR="00851663">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ენცეფალიტი, მიელიტი და ენცეფალომიელიტი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G41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ეპილეფსიური სტატუსი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6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ენცეფალოპათია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ცნობიერების დარღვევა, გულყრა </w:t>
            </w:r>
          </w:p>
        </w:tc>
      </w:tr>
      <w:tr w:rsidR="00851663">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ანოქსიური დაზიანება,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851663">
        <w:trPr>
          <w:trHeight w:val="70"/>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I61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ინტრაცერებრული სისხლჩაქცევა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 ღეროს ჰერნიაციის მაღალი რისკი ან მწვავე ინსულტი ცნობიერების შეცვლის გარეშე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I63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S06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ინტრაკრანიალური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851663">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K72.0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ღვიძლის მწვავე და ქვემწვავე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პორტოსისტემური ენცეფალოპათია,</w:t>
            </w:r>
            <w:r>
              <w:rPr>
                <w:rFonts w:ascii="Sylfaen" w:eastAsia="Times New Roman" w:hAnsi="Sylfaen" w:cs="Sylfaen"/>
                <w:noProof/>
                <w:sz w:val="20"/>
                <w:szCs w:val="20"/>
                <w:lang w:eastAsia="x-none"/>
              </w:rPr>
              <w:br/>
              <w:t xml:space="preserve">ფულმინანტური უკმარისობა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12"/>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T78.2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ანაფილაქსიური შოკი,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T79.4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ტრავმული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T80.5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შრატისმიერი ანაფილაქსიური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T81.1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პროცედურის განმავლობაში ან მის შემდეგ,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A48.3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შოკის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S27.7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გულმკერდის ღრუს ორგანოთა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S36.7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მუცლის ღრუს ორგანოების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T07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ტრავმები,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T29.0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მიდამოს თერმული დამწვრობა, დაუზუსტებელი ხარისხის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გართულებული შოკით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T75.4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ელექტრული დენის ზემოქმედება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სეპტიცემია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პოსტჰემორაგიული ანემია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დისემინირებული სისხლძარღვშიდა </w:t>
            </w:r>
            <w:r>
              <w:rPr>
                <w:rFonts w:ascii="Sylfaen" w:eastAsia="Times New Roman" w:hAnsi="Sylfaen" w:cs="Sylfaen"/>
                <w:noProof/>
                <w:sz w:val="20"/>
                <w:szCs w:val="20"/>
                <w:lang w:eastAsia="x-none"/>
              </w:rPr>
              <w:lastRenderedPageBreak/>
              <w:t xml:space="preserve">შედედება [დეფიბრინაციული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R65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ანთებითი პასუხის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დანართი N1.2--ის მე-2 პუნქტის „ბ“ ქვეპუნქტის 24-ე ქვეპუნქტში გათვალისწინებული მდგომარეობებისა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K65.0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პერიტონიტი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D59.3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ჰემოლიზურ-ურემიული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მიმდინარე ჰემოლიზი, თირკმლის ფუნქციის დარღვევით </w:t>
            </w:r>
          </w:p>
        </w:tc>
      </w:tr>
      <w:tr w:rsidR="00851663">
        <w:trPr>
          <w:trHeight w:val="58"/>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K91.2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პოსტოპერაციული მალაბსორბცია,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J46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ასთმური სტატუსი (status asthmaticus)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მოზრდილთა რესპირაციული დისტრეს-სინდრომი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J96.0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R09.2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შეჩერება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I26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(ვენის) ემბოლია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ფილტვისმიერი გულის დროს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 ტეტანუსი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ტეტანუსის სხვა ფორმები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R56.8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დაუდგენელი და სხვა კონვულსიები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სერიული გულყრები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O15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ეკლამპსია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ურემიული ენცეფალოპათია, ჰიპერკალემია, აციდოზი, ჰემოსტაზის დარღვევა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N19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უკმარისობა,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ურემია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I46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გაჩერება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I50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უკმარისობა (მწვავე)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49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E27.2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ადისონური კრიზი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Е05.5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თიროიდული კრიზი ან შეტევა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10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კრიტიკული მდგომარეობა – ცნობიერების დარღვევით, რესპირატორული უკმარისობით ან მენინგიტი შეცვლილი ცნობიერებით, რესპირატორული დარღვევების გარეშე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მიოკარდიუმის მწვავე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98"/>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ბრადიკარდიის დროს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I47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I48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851663">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 ციმციმი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დარღვევა </w:t>
            </w:r>
          </w:p>
        </w:tc>
      </w:tr>
      <w:tr w:rsidR="00851663">
        <w:trPr>
          <w:trHeight w:val="92"/>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ბრადიკარდია </w:t>
            </w:r>
          </w:p>
        </w:tc>
      </w:tr>
      <w:tr w:rsidR="00851663">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ცენტრალური ციანოზი, სატურაციის დაქვეითება ან სუნთქვის </w:t>
            </w:r>
            <w:r>
              <w:rPr>
                <w:rFonts w:ascii="Sylfaen" w:eastAsia="Times New Roman" w:hAnsi="Sylfaen" w:cs="Sylfaen"/>
                <w:noProof/>
                <w:sz w:val="20"/>
                <w:szCs w:val="20"/>
                <w:lang w:eastAsia="x-none"/>
              </w:rPr>
              <w:lastRenderedPageBreak/>
              <w:t xml:space="preserve">უკმარისობა, სტრიდორი მოსვენებულ მდგომარეობაში </w:t>
            </w:r>
          </w:p>
        </w:tc>
      </w:tr>
      <w:tr w:rsidR="00851663">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და ინტოქსიკაცია, ცენტრალური ციანოზი, სატურაციის დაქვეითება ან სუნთქვის უკმარისობა, სტრიდორი მოსვენებულ მდგომარეობაში, მკვეთრი სალივაცია </w:t>
            </w:r>
          </w:p>
        </w:tc>
      </w:tr>
      <w:tr w:rsidR="00851663">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60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RO4.2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ჰემოპტიზისი [სისხლის ამოხველება]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მასიური </w:t>
            </w:r>
          </w:p>
        </w:tc>
      </w:tr>
      <w:tr w:rsidR="00851663">
        <w:trPr>
          <w:trHeight w:val="104"/>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რენული ენცეფალოპათია, გულის შეგუბებითი უკმარისობა, თირკმლის მწვავე უკმარისობა ან არტერიული ჰიპერტენზია, შეშუპება, ოლიგურია,მაკროჰემატურია </w:t>
            </w:r>
          </w:p>
        </w:tc>
      </w:tr>
      <w:tr w:rsidR="00851663">
        <w:trPr>
          <w:trHeight w:val="174"/>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62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N01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სწრაფადპროგრესირებადი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რენული ენცეფალოპათია, გულის შეგუბებითი უკმარისობა, თირკმლის ფუნქციის პროგრესირებადი დაქვეითება (ანურია)</w:t>
            </w:r>
            <w:r>
              <w:rPr>
                <w:rFonts w:ascii="Sylfaen" w:eastAsia="Times New Roman" w:hAnsi="Sylfaen" w:cs="Sylfaen"/>
                <w:noProof/>
                <w:sz w:val="20"/>
                <w:szCs w:val="20"/>
                <w:lang w:eastAsia="x-none"/>
              </w:rPr>
              <w:br/>
              <w:t xml:space="preserve">ან არტერიული ჰიპერტენზია,მასიური შეშუპება,ოლიგურია,თირკმლის ფუნქციის პროგრესირებადი დაქვეითება,ყველა სხვა შემთხვევა, რომელიც მოითხოვს იმუნოსუპრესიული თერაპიის დაუყოვნებლივ დაწყებას </w:t>
            </w:r>
          </w:p>
        </w:tc>
      </w:tr>
      <w:tr w:rsidR="00851663">
        <w:trPr>
          <w:trHeight w:val="8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63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ნეფროზული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ანასარკით გამოწვეული ჰიპოვოლემიური შოკი, თრომბოემბოლიური გართულებები</w:t>
            </w:r>
            <w:r>
              <w:rPr>
                <w:rFonts w:ascii="Sylfaen" w:eastAsia="Times New Roman" w:hAnsi="Sylfaen" w:cs="Sylfaen"/>
                <w:noProof/>
                <w:sz w:val="20"/>
                <w:szCs w:val="20"/>
                <w:lang w:eastAsia="x-none"/>
              </w:rPr>
              <w:br/>
              <w:t xml:space="preserve">ან მასიური შეშუპება, ოლიგურია, თირკმლის პრერენული უკმარისობა </w:t>
            </w:r>
          </w:p>
        </w:tc>
      </w:tr>
      <w:tr w:rsidR="00851663">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64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N18.5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ქრონიკული დაავადება, სტადია 5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კარდიული ასთმა, სიცოცხლისთვის საშიში ჰიპერკალემია და აციდოზი ან ურემიული ენცეფალოპათია, ჰიპერკალემია, აციდოზი, ჰემოსტაზის დარღვევა </w:t>
            </w:r>
          </w:p>
        </w:tc>
      </w:tr>
      <w:tr w:rsidR="00851663">
        <w:trPr>
          <w:trHeight w:val="162"/>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65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T37-T64, W57, W59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სამკურნალწამლო საშუალებებით, მედიკამენტებით და ბიოლოგიური ნივთიერებებით მოწამვლა / უპირატესად არასამედიცინო დანიშნულების სუბსტანციების ტოქსიკური ეფექტები / კბენა ან დანესტრვა არაშხამიანი მწერის და სხვა არაშხამიანი ფეხსახსრიანების მიერ / სხვა ქვეწარმავლების მიერ მიყენებული კბენა ან დარტყმა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არასტაბილურობა, ან მისი განვითარების მაღალი რისკი, ცნობიერების დარღვევა და აირგამტარი გზების დაუცველობა / გულყრა </w:t>
            </w:r>
          </w:p>
        </w:tc>
      </w:tr>
      <w:tr w:rsidR="00851663">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66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D50-D64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ალიმენტური, ჰემოლიზური, აპლაზიური და სხვა ანემიები (ღრმა ანემიები)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851663">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67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D69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პურპურა და სხვა ჰემორაგიული მდგომარეობები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დიათეზი, ღრმა თრომბოციტოპენია </w:t>
            </w:r>
          </w:p>
        </w:tc>
      </w:tr>
      <w:tr w:rsidR="00851663">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68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D70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აგრანულოციტოზი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ღრმა ლეიკოპენია, ნეიტროპენია </w:t>
            </w:r>
          </w:p>
        </w:tc>
      </w:tr>
      <w:tr w:rsidR="00851663">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69 </w:t>
            </w:r>
          </w:p>
        </w:tc>
        <w:tc>
          <w:tcPr>
            <w:tcW w:w="83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G93.6 </w:t>
            </w:r>
          </w:p>
        </w:tc>
        <w:tc>
          <w:tcPr>
            <w:tcW w:w="414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ცერებრული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725"/>
        <w:gridCol w:w="353"/>
        <w:gridCol w:w="147"/>
        <w:gridCol w:w="1403"/>
        <w:gridCol w:w="796"/>
        <w:gridCol w:w="142"/>
        <w:gridCol w:w="2387"/>
        <w:gridCol w:w="921"/>
        <w:gridCol w:w="719"/>
        <w:gridCol w:w="369"/>
        <w:gridCol w:w="515"/>
        <w:gridCol w:w="688"/>
        <w:gridCol w:w="179"/>
        <w:gridCol w:w="402"/>
      </w:tblGrid>
      <w:tr w:rsidR="00851663">
        <w:trPr>
          <w:gridAfter w:val="1"/>
          <w:wAfter w:w="402" w:type="dxa"/>
          <w:trHeight w:val="300"/>
        </w:trPr>
        <w:tc>
          <w:tcPr>
            <w:tcW w:w="9344" w:type="dxa"/>
            <w:gridSpan w:val="1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დონე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851663">
        <w:trPr>
          <w:gridAfter w:val="1"/>
          <w:wAfter w:w="402" w:type="dxa"/>
        </w:trPr>
        <w:tc>
          <w:tcPr>
            <w:tcW w:w="9344" w:type="dxa"/>
            <w:gridSpan w:val="1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851663">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851663">
        <w:trPr>
          <w:trHeight w:val="209"/>
        </w:trPr>
        <w:tc>
          <w:tcPr>
            <w:tcW w:w="9746" w:type="dxa"/>
            <w:gridSpan w:val="1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დაყოვენება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14ს/დ ≤ 21ს/დ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21ს/დ ≤ 45ს/დ </w:t>
            </w:r>
          </w:p>
        </w:tc>
        <w:tc>
          <w:tcPr>
            <w:tcW w:w="1269" w:type="dxa"/>
            <w:gridSpan w:val="3"/>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88"/>
              <w:gridCol w:w="581"/>
            </w:tblGrid>
            <w:tr w:rsidR="00851663">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&gt;45ს/დ </w:t>
                  </w:r>
                </w:p>
              </w:tc>
            </w:tr>
            <w:tr w:rsidR="00851663">
              <w:trPr>
                <w:trHeight w:val="951"/>
              </w:trPr>
              <w:tc>
                <w:tcPr>
                  <w:tcW w:w="68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w:t>
                  </w:r>
                </w:p>
              </w:tc>
            </w:tr>
          </w:tbl>
          <w:p w:rsidR="00851663" w:rsidRDefault="00851663">
            <w:pPr>
              <w:widowControl w:val="0"/>
              <w:rPr>
                <w:rFonts w:ascii="Sylfaen" w:eastAsia="Times New Roman" w:hAnsi="Sylfaen" w:cs="Sylfaen"/>
                <w:noProof/>
                <w:sz w:val="14"/>
                <w:szCs w:val="14"/>
                <w:lang w:eastAsia="x-none"/>
              </w:rPr>
            </w:pP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ჩანაცვლებითი თერაპია (1 სეანსი)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 </w:t>
            </w:r>
          </w:p>
        </w:tc>
      </w:tr>
      <w:tr w:rsidR="00851663">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სისხლისა და სისხლის კომპონენტების გადასხმა (ერთი ტრანსფუზია)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 </w:t>
            </w:r>
          </w:p>
        </w:tc>
      </w:tr>
    </w:tbl>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2"/>
          <w:szCs w:val="22"/>
          <w:lang w:eastAsia="x-none"/>
        </w:rPr>
      </w:pPr>
      <w:r>
        <w:rPr>
          <w:rFonts w:ascii="Sylfaen" w:eastAsia="Times New Roman" w:hAnsi="Sylfaen" w:cs="Sylfaen"/>
          <w:noProof/>
          <w:sz w:val="22"/>
          <w:szCs w:val="22"/>
          <w:lang w:eastAsia="x-none"/>
        </w:rPr>
        <w:t xml:space="preserve">ბ) გადაუდებელი მდგომარეობები: </w:t>
      </w:r>
    </w:p>
    <w:tbl>
      <w:tblPr>
        <w:tblW w:w="0" w:type="auto"/>
        <w:tblInd w:w="15" w:type="dxa"/>
        <w:tblLayout w:type="fixed"/>
        <w:tblCellMar>
          <w:left w:w="15" w:type="dxa"/>
          <w:right w:w="15" w:type="dxa"/>
        </w:tblCellMar>
        <w:tblLook w:val="0000" w:firstRow="0" w:lastRow="0" w:firstColumn="0" w:lastColumn="0" w:noHBand="0" w:noVBand="0"/>
      </w:tblPr>
      <w:tblGrid>
        <w:gridCol w:w="406"/>
        <w:gridCol w:w="11"/>
        <w:gridCol w:w="11"/>
        <w:gridCol w:w="11"/>
        <w:gridCol w:w="14"/>
        <w:gridCol w:w="8"/>
        <w:gridCol w:w="11"/>
        <w:gridCol w:w="11"/>
        <w:gridCol w:w="22"/>
        <w:gridCol w:w="843"/>
        <w:gridCol w:w="2054"/>
        <w:gridCol w:w="93"/>
        <w:gridCol w:w="1073"/>
        <w:gridCol w:w="29"/>
        <w:gridCol w:w="93"/>
        <w:gridCol w:w="15"/>
        <w:gridCol w:w="1759"/>
        <w:gridCol w:w="2184"/>
        <w:gridCol w:w="1134"/>
      </w:tblGrid>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ICD 10 </w:t>
            </w:r>
            <w:r>
              <w:rPr>
                <w:rFonts w:ascii="Sylfaen" w:eastAsia="Times New Roman" w:hAnsi="Sylfaen" w:cs="Sylfaen"/>
                <w:noProof/>
                <w:sz w:val="14"/>
                <w:szCs w:val="14"/>
                <w:lang w:eastAsia="x-none"/>
              </w:rPr>
              <w:t xml:space="preserve">კოდი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ნოზოლოგიის დასახელება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NCSP კოდი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851663">
        <w:trPr>
          <w:trHeight w:val="366"/>
        </w:trPr>
        <w:tc>
          <w:tcPr>
            <w:tcW w:w="505"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 </w:t>
            </w:r>
          </w:p>
        </w:tc>
        <w:tc>
          <w:tcPr>
            <w:tcW w:w="5959"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 ათეროსკლეროზული / აეროვანი განგრენა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მშრალი განგრენა კრიტიკული იშემიით; სველი განგრენა პერიფოკალური ანთებითი რეაქციით; ცელულიტის გავრცელება; დისტანციაზე გამოხატული ინტოქსიკაცია; ინფექციის გენერალიზაციის მოვლენები; და/ან შაქრიანი დიაბეტის დეკომპენსირება, ლპობით ნეკროზული ფლეგმონა, ჩირქოვანი ართრიტი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851663">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51663">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1525 </w:t>
            </w:r>
          </w:p>
        </w:tc>
      </w:tr>
      <w:tr w:rsidR="00851663">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51663">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w:t>
            </w:r>
            <w:r>
              <w:rPr>
                <w:rFonts w:ascii="Sylfaen" w:eastAsia="Times New Roman" w:hAnsi="Sylfaen" w:cs="Sylfaen"/>
                <w:noProof/>
                <w:sz w:val="14"/>
                <w:szCs w:val="14"/>
                <w:lang w:eastAsia="x-none"/>
              </w:rPr>
              <w:lastRenderedPageBreak/>
              <w:t xml:space="preserve">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1815 </w:t>
            </w:r>
          </w:p>
        </w:tc>
      </w:tr>
      <w:tr w:rsidR="00851663">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1.6.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51663">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წინამხარის ამპუტაცია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51663">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NFSS29 / NGSS29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ინფიცირებული უბნის კვეთა და ნეკროზული ქსოვილის ამოკვეთა / მუხლის ან წვივის ძვლის ინფიცირებული უბნის კვეთა და ნეკროზული ქსოვილის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კერის რადიკალური დამუშავებით _ ნეკრექტომია,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2204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ენცეფალიტი, მიელიტი და ენცეფალომიელიტი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ბაქტერიული მენინგიტი, რომელიც არ არის შეტანილი სხვა რუბრიკებში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გამოწვეული სხვა და დაუზუსტებელი მიზეზებით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მენინგოენცეფალიტი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ნერვის ფესვის და წნულის დაზიანებები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G06.0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აბსცესი და გრანულომა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3900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ჰიდროცეფალია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AASF00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ვენტრიკულოსტომია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მწვავედ განვითარებული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კომპრესია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3700 </w:t>
            </w:r>
          </w:p>
        </w:tc>
      </w:tr>
      <w:tr w:rsidR="00851663">
        <w:trPr>
          <w:trHeight w:val="164"/>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ცერებრული შეშუპება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ჩარევა ქალაზე და ქალასშიდა სტრუქტურებზე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დეკომპრესიული ტრეპანაცია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51663">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სუბარაქნოიდული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(პირველ 72 საათში)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4510 </w:t>
            </w:r>
          </w:p>
        </w:tc>
      </w:tr>
      <w:tr w:rsidR="00851663">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ინტრაცერებრული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სისხლძარღვების ემბოლია, თრომბოზი და გამსკდარი ანევრიზმები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147"/>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განშრევება (ნებისმიერი უბანი) (აორტის განშრევებადი ანევრიზმა (გამსკდარი) (ნებისმიერი უბანი))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7235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w:t>
            </w:r>
            <w:r>
              <w:rPr>
                <w:rFonts w:ascii="Sylfaen" w:eastAsia="Times New Roman" w:hAnsi="Sylfaen" w:cs="Sylfaen"/>
                <w:noProof/>
                <w:sz w:val="14"/>
                <w:szCs w:val="14"/>
                <w:lang w:eastAsia="x-none"/>
              </w:rPr>
              <w:lastRenderedPageBreak/>
              <w:t xml:space="preserve">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4.3.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თორაკო-აბდომინალური აორტის ანევრიზმა,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ანევრიზმა დაუზუსტებელი ლოკალიზაციის,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4.6.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ანევრიზმების სხვა ფორმები,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851663">
        <w:trPr>
          <w:trHeight w:val="81"/>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PDSE10 / 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სხვა დაუზუსტებელი უბნის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 PDXT5Y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და თეძოს არტერიებიდან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PBSE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ზემო კიდურების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PESE10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ბარძაყის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PDSE30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თეძოს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2225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PFSE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მუხლქვეშა არტერიიდან, წვივისა და ტერფის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1769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ღრუ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PHSE30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ქვემო ღრუ ვენიდან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2550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ყელ-ყურ-ცხვირის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H70.0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მასტოიდიტი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DESB10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ატიკო-ანტრო-მასტოიდექტომია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სინუსიტი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რინოგენური ინტრაკრანიული და ორბიტალური გართულება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580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პერიტონზილური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J38.6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ხორხის მწვავე სტენოზი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393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5.5.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J39.0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რეტროფარინგეული და პარაფარინგეული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და ახლომდებარე სტრუქტურების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388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5.6.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R04.0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ცხვირიდან სისხლდენა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DHSF20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ცხვირის უკანა წიაღის ტამპონადა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ყბა-სახის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EDSA00 ან EESA00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გაკვეთა ან ზედა ყბის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 შემთხვევაში, კბილის ექსტრაქცია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729 </w:t>
            </w:r>
          </w:p>
        </w:tc>
      </w:tr>
      <w:tr w:rsidR="00851663">
        <w:trPr>
          <w:trHeight w:val="671"/>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QASA10 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EHSA00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ECSA99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EJSA00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და კისრის კანის გაკვეთა და სასის გაკვეთა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შინაგანი გაკვეთა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ღრძილის ან ალვეოლუსების სხვა სახის გაკვეთა და ამოკვეთა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ენისა და პირის ღრუს ფსკერის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აბსცესი/ფრთა-სასის ფოსოს და საფეთქლის მიდამოს ფლეგმონა/ ხახის გვერდითი კედლის ფლეგმონა/ ენის ძირის ფლეგმონა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საჭიროებისას კბილის ამოღება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51663">
        <w:trPr>
          <w:trHeight w:val="58"/>
        </w:trPr>
        <w:tc>
          <w:tcPr>
            <w:tcW w:w="453" w:type="dxa"/>
            <w:gridSpan w:val="5"/>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 </w:t>
            </w:r>
          </w:p>
        </w:tc>
        <w:tc>
          <w:tcPr>
            <w:tcW w:w="6011" w:type="dxa"/>
            <w:gridSpan w:val="12"/>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სისხლდენა, პერფორაცია </w:t>
            </w:r>
          </w:p>
        </w:tc>
        <w:tc>
          <w:tcPr>
            <w:tcW w:w="2184" w:type="dxa"/>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nil"/>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I85.0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I86.4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I98.2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საყლაპავის ვარიკოზი სისხლდენით / კუჭის ვენის ვარიკოზი/საყლაპავის ვენების ვარიკოზი იმ ავადმყოფობათა დროს, რომლებიც შეტანილია სხვა რუბრიკებში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 / JDSA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საყლაპავზე / ლოკალური ოპერაციები კუჭზე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პორტული ჰიპერტენზია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1310 </w:t>
            </w:r>
          </w:p>
        </w:tc>
      </w:tr>
      <w:tr w:rsidR="00851663">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51663">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ეზოფაგოგასტრორაფია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2280 </w:t>
            </w:r>
          </w:p>
        </w:tc>
      </w:tr>
      <w:tr w:rsidR="00851663">
        <w:trPr>
          <w:trHeight w:val="19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12"/>
                <w:szCs w:val="12"/>
                <w:lang w:val="en-US"/>
              </w:rPr>
            </w:pPr>
            <w:r>
              <w:rPr>
                <w:rFonts w:ascii="Sylfaen" w:hAnsi="Sylfaen" w:cs="Sylfaen"/>
                <w:i/>
                <w:iCs/>
                <w:noProof/>
                <w:sz w:val="12"/>
                <w:szCs w:val="12"/>
                <w:lang w:val="en-US"/>
              </w:rPr>
              <w:t>(5.11.2019 N520)</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პერფორაციით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პერფორირებული წყლულის გაკერვა, სისხლმდენი წყლულის ამოკერვა/ ჰემოსტაზი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6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დეკომპენსირებული პილოროსტენოზით / პერფორაციით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რეზექცია ან ორგანოს დამზოგველი ოპერაცია (JDSH63-პილოროპლასტიკა/თორმეტგოჯა ნაწლავის პლასტიკური ოპერაციები / JDSG- ვაგოტომია)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51663">
        <w:trPr>
          <w:trHeight w:val="147"/>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7.6.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K25 / K26 / K27 / K92.2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14"/>
                <w:szCs w:val="14"/>
                <w:lang w:val="en-US"/>
              </w:rPr>
            </w:pPr>
            <w:r>
              <w:rPr>
                <w:rFonts w:ascii="Sylfaen" w:hAnsi="Sylfaen" w:cs="Sylfaen"/>
                <w:i/>
                <w:iCs/>
                <w:noProof/>
                <w:sz w:val="14"/>
                <w:szCs w:val="14"/>
                <w:lang w:val="en-US"/>
              </w:rPr>
              <w:t>(5.11.2019 N520)</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16"/>
                <w:szCs w:val="16"/>
                <w:lang w:val="en-US"/>
              </w:rPr>
            </w:pPr>
            <w:r>
              <w:rPr>
                <w:rFonts w:ascii="Sylfaen" w:eastAsia="Times New Roman" w:hAnsi="Sylfaen" w:cs="Sylfaen"/>
                <w:noProof/>
                <w:sz w:val="14"/>
                <w:szCs w:val="14"/>
                <w:lang w:eastAsia="x-none"/>
              </w:rPr>
              <w:t xml:space="preserve">გართულებული სისხლდენით/ </w:t>
            </w:r>
            <w:r>
              <w:rPr>
                <w:rFonts w:ascii="Sylfaen" w:eastAsia="Times New Roman" w:hAnsi="Sylfaen" w:cs="Sylfaen"/>
                <w:noProof/>
                <w:color w:val="333333"/>
                <w:sz w:val="16"/>
                <w:szCs w:val="16"/>
                <w:lang w:val="en-US"/>
              </w:rPr>
              <w:t xml:space="preserve">პოსტჰემორაგიული ანემია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color w:val="333333"/>
                <w:sz w:val="16"/>
                <w:szCs w:val="16"/>
                <w:lang w:val="en-US"/>
              </w:rPr>
              <w:t>ჰემოტრანსფუზია ან მის გარეშე</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1028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გაუვალობა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134"/>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8.1.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K56.1 / K56.2/ K56.3/ K56.4/ K56.5/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2450</w:t>
            </w:r>
          </w:p>
        </w:tc>
      </w:tr>
      <w:tr w:rsidR="00851663">
        <w:trPr>
          <w:trHeight w:val="153"/>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K56.2 / K56.3 / K56.4 / K56.5 /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w:t>
            </w:r>
            <w:r>
              <w:rPr>
                <w:rFonts w:ascii="Sylfaen" w:eastAsia="Times New Roman" w:hAnsi="Sylfaen" w:cs="Sylfaen"/>
                <w:noProof/>
                <w:sz w:val="14"/>
                <w:szCs w:val="14"/>
                <w:lang w:eastAsia="x-none"/>
              </w:rPr>
              <w:lastRenderedPageBreak/>
              <w:t xml:space="preserve">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JASP00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JFSK10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JFSK20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სინექიოლიზი (ჭიმების მოშორება) შეხორცების მოცილება მუცლის ღრუდან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ადჰეზიური კონგლომერატის/ </w:t>
            </w:r>
            <w:r>
              <w:rPr>
                <w:rFonts w:ascii="Sylfaen" w:eastAsia="Times New Roman" w:hAnsi="Sylfaen" w:cs="Sylfaen"/>
                <w:noProof/>
                <w:sz w:val="14"/>
                <w:szCs w:val="14"/>
                <w:lang w:eastAsia="x-none"/>
              </w:rPr>
              <w:lastRenderedPageBreak/>
              <w:t xml:space="preserve">შეხორცებების გამოცალკევება ინტესტინური ობსტრუქციის დროს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შეხორცებების მოცილება და წვრილი ნაწლავის მიერთება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ინტესტინალური ობსტრუქციის გამო რეზექციის ან ადჰეზიური კონგლომერატის / შეხორცებების ამოღების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ნაწლავის განგრენის გარეშე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თიაქარი განგრენით /განგრენის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1466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1565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1140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1337 </w:t>
            </w:r>
          </w:p>
        </w:tc>
      </w:tr>
      <w:tr w:rsidR="00851663">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9.5.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K40.9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გაუვალობის ან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JASL30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JASW96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ომენტექტომია (ბადექონის ამოკვეთა);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მუცლის კედელზე, ჯორჯალზე, პერიტონეუმზე და ბადექონზე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ბადექონის ნეკროზის გამო ჩაჭედვის შემთხვევაში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1031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ბარძაყის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JASC /JASD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თიაქრის აღდგენითი ოპერაციები / 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1373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JASF/JASD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თიაქრის აღდგენითი ოპერაციები/ჩაჭედილი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1375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K43.1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წინა კედლის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JASG/JASD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თიაქრების და მუცლის კედლის აღდგენითი ოპერაციები/ჩაჭედილი თიაქრის აღდგენითი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w:t>
            </w:r>
            <w:r>
              <w:rPr>
                <w:rFonts w:ascii="Sylfaen" w:eastAsia="Times New Roman" w:hAnsi="Sylfaen" w:cs="Sylfaen"/>
                <w:noProof/>
                <w:sz w:val="14"/>
                <w:szCs w:val="14"/>
                <w:lang w:eastAsia="x-none"/>
              </w:rPr>
              <w:lastRenderedPageBreak/>
              <w:t xml:space="preserve">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9.9.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დიაფრაგმული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GASG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ტრანსთორაკალური და თორაკოსკოპიული ოპერაციები დიაფრაგმაზე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2373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JESA00/ 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 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გართულებების გარეშე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ZXZA00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ტკივილის მკურნალობისთვის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ლოკალიზებული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აბსცესი ან დაჩირქებული 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1150 </w:t>
            </w:r>
          </w:p>
        </w:tc>
      </w:tr>
      <w:tr w:rsidR="00851663">
        <w:trPr>
          <w:trHeight w:val="170"/>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გენერალიზებული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(პირველი 24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ტოქსიკური სტადია ( 25 -72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ტერმინალური სტადია (72 საათი და მეტი)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2600 </w:t>
            </w:r>
          </w:p>
        </w:tc>
      </w:tr>
      <w:tr w:rsidR="00851663">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11.4.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K65.8/ K65.9 </w:t>
            </w:r>
          </w:p>
          <w:p w:rsidR="00851663" w:rsidRDefault="00851663">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2450 </w:t>
            </w:r>
          </w:p>
        </w:tc>
      </w:tr>
      <w:tr w:rsidR="00851663">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11.5.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851663" w:rsidRDefault="00851663">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2463 </w:t>
            </w:r>
          </w:p>
        </w:tc>
      </w:tr>
      <w:tr w:rsidR="00851663">
        <w:trPr>
          <w:trHeight w:val="6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11.6.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851663" w:rsidRDefault="00851663">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(ჩირქოვანი)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2550</w:t>
            </w:r>
          </w:p>
        </w:tc>
      </w:tr>
      <w:tr w:rsidR="00851663">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K80.0 / K81.0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ბუშტის ქვები მწვავე ქოლეცისტიტით (გაჟონვით გავრცელებული პერიტონიტი (ნაღვლოვანი)) / მწვავე ქოლეცისტიტი (ნაღვლის ბუშტის აბსცესი, განგრენული, ჩირქოვანი ქოლეცისტიტი, ნაღვლის ბუშტის ემპიემა)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51663">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სადინრის ქვები ქოლანგიტთან ერთად (სეფსისური ქოლანგიტი გენერალიზებული ინფექციით)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w:t>
            </w:r>
            <w:r>
              <w:rPr>
                <w:rFonts w:ascii="Sylfaen" w:eastAsia="Times New Roman" w:hAnsi="Sylfaen" w:cs="Sylfaen"/>
                <w:noProof/>
                <w:sz w:val="14"/>
                <w:szCs w:val="14"/>
                <w:lang w:eastAsia="x-none"/>
              </w:rPr>
              <w:lastRenderedPageBreak/>
              <w:t xml:space="preserve">პაპილოტომია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N73.3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ქალის მენჯის ღრუს მწვავე პერიტონიტი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პელვეოპერიტონიტი და პერიტონიტი)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ქოლეცისტიტი ნაღვლის კოლიკა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ქვები ქოლეცისტიტთან ერთად (ობსტრუქციული ქოლეცისტიტი ნაღვლის კოლიკა)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ინფარქტი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83"/>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K55.0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მწვავე სისხლძარღვოვანი ავადმყოფობები (ნაწლავის ინფარქტი)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ნაწილობრივი ამოკვეთა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ანასტომოზები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2478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შარდ-სასქესო სისტემის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(ობსტრუქციული უროპათია)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ტრასლუმინარული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638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უროპათია)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შარდსაწვეთიდან კენჭის ტრასნლუმინარული ენდოსკოპიური ექსტრაქცია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851663">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ურეთროლითოტომია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შეკავება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ბაგირაკის დეტორსია და სათესლე ჯირკვლის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14.10.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ეპიდიდიმექტომია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51663">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ჩუჩის ჩაჭრა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363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ასოზე რეკონსტრუქციული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528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გინეკოლოგია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შემანარჩუნებელი ოპერაცია </w:t>
            </w:r>
            <w:r>
              <w:rPr>
                <w:rFonts w:ascii="Sylfaen" w:eastAsia="Times New Roman" w:hAnsi="Sylfaen" w:cs="Sylfaen"/>
                <w:noProof/>
                <w:sz w:val="14"/>
                <w:szCs w:val="14"/>
                <w:lang w:eastAsia="x-none"/>
              </w:rPr>
              <w:lastRenderedPageBreak/>
              <w:t xml:space="preserve">მილოვანი გარე ორსულობის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15.2.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ნაწილობრივი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51663">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851663">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სხვა და დაუზუსტებელი კისტები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კისტის აპოპლექსია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196"/>
        </w:trPr>
        <w:tc>
          <w:tcPr>
            <w:tcW w:w="439"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საკვერცხის ფეხის და ფალოპუსის მილის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LBSD / 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ამოკვეთა/ფალოპის მილის ნაწილობრივი ამოკვეთა/ფალოპის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მუცლის, მენჯის ღრუს და სასქესო ორგანოების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1404 </w:t>
            </w:r>
          </w:p>
        </w:tc>
      </w:tr>
      <w:tr w:rsidR="00851663">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GDS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GES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ფილტვების ქირურგია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შუასაყარის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2720 </w:t>
            </w:r>
          </w:p>
        </w:tc>
      </w:tr>
      <w:tr w:rsidR="00851663">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GASA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ან/და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პლევრის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1881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გაკერვა ან რეკონსტრუქცია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გულმკერდის ნაწილის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სასქესო ასოს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პარკზე და სკროტალურ ორგანოებზე რეკონსტრუქციული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631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ელენთაზე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1788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JMSA00 JMSA10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 ტრასნაბდომინალური ტოტალური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851663">
        <w:trPr>
          <w:trHeight w:val="49"/>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w:t>
            </w:r>
            <w:r>
              <w:rPr>
                <w:rFonts w:ascii="Sylfaen" w:eastAsia="Times New Roman" w:hAnsi="Sylfaen" w:cs="Sylfaen"/>
                <w:noProof/>
                <w:sz w:val="14"/>
                <w:szCs w:val="14"/>
                <w:lang w:eastAsia="x-none"/>
              </w:rPr>
              <w:lastRenderedPageBreak/>
              <w:t xml:space="preserve">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JJX010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w:t>
            </w:r>
            <w:r>
              <w:rPr>
                <w:rFonts w:ascii="Sylfaen" w:eastAsia="Times New Roman" w:hAnsi="Sylfaen" w:cs="Sylfaen"/>
                <w:noProof/>
                <w:sz w:val="14"/>
                <w:szCs w:val="14"/>
                <w:lang w:eastAsia="x-none"/>
              </w:rPr>
              <w:lastRenderedPageBreak/>
              <w:t xml:space="preserve">უბნის პუნქცია და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ლაპაროტომია, დაზიანების </w:t>
            </w:r>
            <w:r>
              <w:rPr>
                <w:rFonts w:ascii="Sylfaen" w:eastAsia="Times New Roman" w:hAnsi="Sylfaen" w:cs="Sylfaen"/>
                <w:noProof/>
                <w:sz w:val="14"/>
                <w:szCs w:val="14"/>
                <w:lang w:eastAsia="x-none"/>
              </w:rPr>
              <w:lastRenderedPageBreak/>
              <w:t xml:space="preserve">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2273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16.15.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2453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2463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პანკრეასის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JLS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კუჭუკანა ჯირკვლის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16.20.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12–გოჯა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1738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51663">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1808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JHS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ანუსის და პერიანალური ქსოვილების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ჭრილობის ქირურგიული დამუშავება, ანალური მიდამოს, შორისის რეკონსტრუქცია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1474 </w:t>
            </w:r>
          </w:p>
        </w:tc>
      </w:tr>
      <w:tr w:rsidR="00851663">
        <w:trPr>
          <w:trHeight w:val="63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ღრუს ორგანოების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JMSA10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JJSB10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ქოლეცისტექტომია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კუჭზე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w:t>
            </w:r>
            <w:r>
              <w:rPr>
                <w:rFonts w:ascii="Sylfaen" w:eastAsia="Times New Roman" w:hAnsi="Sylfaen" w:cs="Sylfaen"/>
                <w:noProof/>
                <w:sz w:val="14"/>
                <w:szCs w:val="14"/>
                <w:lang w:eastAsia="x-none"/>
              </w:rPr>
              <w:lastRenderedPageBreak/>
              <w:t xml:space="preserve">სახის რეზექციები კოლოსტომის დადებით და დისტალური ნაწილის დახურვითი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შერეული ოპერაციები ელენთაზე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ლაპაროტომია, დაზიანების ლიკვიდირება, ჰემოსტაზი, მუცლის ღრუს სანაცია, დრენირება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2841 </w:t>
            </w:r>
          </w:p>
        </w:tc>
      </w:tr>
      <w:tr w:rsidR="00851663">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16.32.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ჰემატომის დრენირება და თირკმლის ნახეთქის გაკერვა ან თირკმლის კაფსულის გაკერვა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გაკერვა ან ნეფროსტომია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968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ურეთეროურეთეროსტომა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ტრანსლუმინალური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KDSH00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1439 </w:t>
            </w:r>
          </w:p>
        </w:tc>
      </w:tr>
      <w:tr w:rsidR="00851663">
        <w:trPr>
          <w:trHeight w:val="11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სასქესო ორგანოების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ინტრაკრანიალური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17.1. </w:t>
            </w:r>
            <w:r>
              <w:rPr>
                <w:rFonts w:ascii="Sylfaen" w:hAnsi="Sylfaen" w:cs="Sylfaen"/>
                <w:i/>
                <w:iCs/>
                <w:noProof/>
                <w:sz w:val="14"/>
                <w:szCs w:val="14"/>
                <w:lang w:eastAsia="x-none"/>
              </w:rPr>
              <w:t>(5.11.2019 N520)</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S06.0 </w:t>
            </w:r>
          </w:p>
          <w:p w:rsidR="00851663" w:rsidRDefault="00851663">
            <w:pPr>
              <w:spacing w:line="20" w:lineRule="atLeast"/>
              <w:jc w:val="both"/>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 კტ კვლევის საფუძველზე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420</w:t>
            </w:r>
          </w:p>
        </w:tc>
      </w:tr>
      <w:tr w:rsidR="00851663">
        <w:trPr>
          <w:trHeight w:val="133"/>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ტრავმული შეშუპება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2860 </w:t>
            </w:r>
          </w:p>
        </w:tc>
      </w:tr>
      <w:tr w:rsidR="00851663">
        <w:trPr>
          <w:trHeight w:val="1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51663">
        <w:trPr>
          <w:trHeight w:val="110"/>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51663">
        <w:trPr>
          <w:trHeight w:val="135"/>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სუბდურალური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51663">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სუბარაქნოიდული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2508 </w:t>
            </w:r>
          </w:p>
        </w:tc>
      </w:tr>
      <w:tr w:rsidR="00851663">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დაჟეჟილობა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ტრავმა გახანგრძლივებული კომით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ინტრაკრანიალური დაზიანებანი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 კრანიალური </w:t>
            </w:r>
            <w:r>
              <w:rPr>
                <w:rFonts w:ascii="Sylfaen" w:eastAsia="Times New Roman" w:hAnsi="Sylfaen" w:cs="Sylfaen"/>
                <w:noProof/>
                <w:sz w:val="14"/>
                <w:szCs w:val="14"/>
                <w:lang w:eastAsia="x-none"/>
              </w:rPr>
              <w:lastRenderedPageBreak/>
              <w:t xml:space="preserve">ნერვების ტრავმა ზურგის ტვინისა და ნერვების ტრავმასთან ერთად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AASD99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სხვა ოპერაციები თავის </w:t>
            </w:r>
            <w:r>
              <w:rPr>
                <w:rFonts w:ascii="Sylfaen" w:eastAsia="Times New Roman" w:hAnsi="Sylfaen" w:cs="Sylfaen"/>
                <w:noProof/>
                <w:sz w:val="14"/>
                <w:szCs w:val="14"/>
                <w:lang w:eastAsia="x-none"/>
              </w:rPr>
              <w:lastRenderedPageBreak/>
              <w:t xml:space="preserve">ტრავმის გამო,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18.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დაზიანების რეზექცია რეკონსტრუქციით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2277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AASK75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ქალას დაზიანების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2690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ფუძის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მაგარი გარსის მთლიანობის აღდგენა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2458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და ოსთეოსინთეზი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EDSC39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818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ოსტეოსინთეზი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851663">
        <w:trPr>
          <w:trHeight w:val="343"/>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S02.7 / S02.8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 და სახის ძვლებს მრავლობითი მოტეხილობები / ქალასა და სახის სხვა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EFS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EGS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EKS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ყბის ქირურგია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ყბების შერეული ქირურგია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ქირურგია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საფეთქელ-ქვედა ყბის სახსრის ქირურგია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 ძვლის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3090 </w:t>
            </w:r>
          </w:p>
        </w:tc>
      </w:tr>
      <w:tr w:rsidR="00851663">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თვალისა და თავლბუდის ტრავმა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19.1.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გამოვარდნით ან დაკარგვით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51663">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გამოვარდნის ან დაკარგვის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51663">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19.3.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თვალბუდის გამჭოლი ჭრილობა უცხო სხეულით ან მის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51663">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19.4.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ინტრაოკულარული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51663">
        <w:trPr>
          <w:trHeight w:val="147"/>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19.5.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სხეულის გარეშე (თვალის გამჭოლი ჭრილობა, რომელიც სხვაგვარად არ არის დაზუსტებული)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51663">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19.6.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მოწყვეტა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საერთო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3350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851663">
        <w:trPr>
          <w:trHeight w:val="83"/>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w:t>
            </w:r>
            <w:r>
              <w:rPr>
                <w:rFonts w:ascii="Sylfaen" w:eastAsia="Times New Roman" w:hAnsi="Sylfaen" w:cs="Sylfaen"/>
                <w:noProof/>
                <w:sz w:val="14"/>
                <w:szCs w:val="14"/>
                <w:lang w:eastAsia="x-none"/>
              </w:rPr>
              <w:lastRenderedPageBreak/>
              <w:t xml:space="preserve">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51663">
        <w:trPr>
          <w:trHeight w:val="196"/>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20.8.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2788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3707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რკალისარტერიებისა და მათი ტოტების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3450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3040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3550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20.17.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კენტი ვენა , ძუძუს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ინფრარენული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4675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აორტისა და თეძოს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არტერია, კუჭ-თორმეტგოჯას არტერია, ღვიძლის არტერია, ჯორჯლის არტერია (ზედა) (ქვედა), ელენთის არტერია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2830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3178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PHSC31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3360 </w:t>
            </w:r>
          </w:p>
        </w:tc>
      </w:tr>
      <w:tr w:rsidR="00851663">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851663">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 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დაზიანება, ჰიპოგასტრიული არტერია ან ვენა, თეძოს არტერია ან ვენა, საშვილოსნოს არტერია ან ვენა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w:t>
            </w:r>
            <w:r>
              <w:rPr>
                <w:rFonts w:ascii="Sylfaen" w:eastAsia="Times New Roman" w:hAnsi="Sylfaen" w:cs="Sylfaen"/>
                <w:noProof/>
                <w:sz w:val="14"/>
                <w:szCs w:val="14"/>
                <w:lang w:eastAsia="x-none"/>
              </w:rPr>
              <w:lastRenderedPageBreak/>
              <w:t xml:space="preserve">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2700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20.31.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20.33.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სხვა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მხრის სარტყლისა და მხრის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PBSN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2710 </w:t>
            </w:r>
          </w:p>
        </w:tc>
      </w:tr>
      <w:tr w:rsidR="00851663">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მენჯ-ბარძაყის სახსრისა და ბარძაყის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PESN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851663">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PFSB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1940 </w:t>
            </w:r>
          </w:p>
        </w:tc>
      </w:tr>
      <w:tr w:rsidR="00851663">
        <w:trPr>
          <w:trHeight w:val="66"/>
        </w:trPr>
        <w:tc>
          <w:tcPr>
            <w:tcW w:w="461"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PFSN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ან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2870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და კიდურების ტრავმები, ღია ჭრილობები, მოტეხილობები, ამოვარდნილობები, ტრავმული ამპუტაციები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S11.7 / S11.9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კისრის მრავლობითი ღია ჭრილობები / კისრის ღია ჭრილობა დაუზუსტებელი ნაწილით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S12 / S14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ნაწილის მოტეხილობა / ზურგის ტვინის და ნერვების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არეს ფირფიტებსშიდა რედრესაცია/სტაბილიზაცია ფიქსაციით ან ფიქსაციის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3570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მალის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NASG90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გულმკერდის არეს წინა და უკანა რედრესაცია/სტაბილიზაცია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4840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წელის მალის მოტეხილობა (ხერხემლის წელის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NASG46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მალაზე მეტი;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4083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S32.3 – S32.5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ძვლის მოტეხილობა / ტაბუხის მოტეხილობა / ბოქვენის ძვლის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NESJ09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NESJ49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NESJ69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NESJ79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დახურული ჩასწორება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ჩხირის, ღეროს, სერკლაჟის ან ლურსმნის გამოყენებით;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ფირფიტის და ჭანჭიკების გამოყენებით;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მხოლოდ ჭანჭიკების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21.6. </w:t>
            </w:r>
            <w:r>
              <w:rPr>
                <w:rFonts w:ascii="Sylfaen" w:hAnsi="Sylfaen" w:cs="Sylfaen"/>
                <w:i/>
                <w:iCs/>
                <w:noProof/>
                <w:sz w:val="14"/>
                <w:szCs w:val="14"/>
                <w:lang w:eastAsia="x-none"/>
              </w:rPr>
              <w:t>(5.11.2019 N520)</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S32.7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გავა-წელის ნაწილის და მენჯის მრავლობითი მოტეხილობა</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NASJ99</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NESJ</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მოტეხილობის სხვა ოპერაცია</w:t>
            </w:r>
          </w:p>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მენჯის მოტეხილობის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35</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S41.1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ბეჭის და ზედა კიდურის კუნთებზე და მყესებზე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NBSJ42 / NBSJ52 / NBSJ62 / NBSJ72 / NBSJ82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ბეჭი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900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NBSJ43 / NBSJ53 / NBSJ63 / NBSJ73 / NBSJ83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ბეჭის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851663">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1476 </w:t>
            </w:r>
          </w:p>
        </w:tc>
      </w:tr>
      <w:tr w:rsidR="00851663">
        <w:trPr>
          <w:trHeight w:val="294"/>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NBSJ41 / NBSJ51 / NBSJ61 / NBSJ71 / NBSJ81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1735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სარტყლისა და 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51663">
        <w:trPr>
          <w:trHeight w:val="343"/>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 xml:space="preserve">წინამხრის მოტეხილობა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color w:val="000000"/>
                <w:sz w:val="16"/>
                <w:szCs w:val="16"/>
                <w:lang w:eastAsia="x-none"/>
              </w:rPr>
              <w:t xml:space="preserve">NCSJ40 </w:t>
            </w:r>
            <w:r>
              <w:rPr>
                <w:rFonts w:ascii="Sylfaen" w:eastAsia="Times New Roman" w:hAnsi="Sylfaen" w:cs="Sylfaen"/>
                <w:noProof/>
                <w:color w:val="000000"/>
                <w:sz w:val="16"/>
                <w:szCs w:val="16"/>
                <w:lang w:eastAsia="x-none"/>
              </w:rPr>
              <w:t xml:space="preserve">– NCSJ87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ან წინამხრის მოტეხილობის შიდა ფიქსაცია: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ძვლის პროქსიმალური ნაწილი/იდაყვის ძვლის დიაფიზი /იდაყვის ძვლის დისტალური ნაწილი/სხივის ძვლის პროქსიმალური ნაწილი/სხივის ძვლის დიაფიზი/სხივის ძვლის დისტალური ნაწილი/იდაყვისა და სხივის ძვლის დიაფიზი/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eastAsia="Times New Roman" w:hAnsi="Sylfaen" w:cs="Sylfaen"/>
                <w:noProof/>
                <w:color w:val="000000"/>
                <w:sz w:val="16"/>
                <w:szCs w:val="16"/>
                <w:lang w:eastAsia="x-none"/>
              </w:rPr>
              <w:t xml:space="preserve">იდაყვისა და სხივის ძვლის დისტალური ნაწილები/სხვა ლოკალიზაცია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xml:space="preserve">1600 </w:t>
            </w:r>
          </w:p>
        </w:tc>
      </w:tr>
      <w:tr w:rsidR="00851663">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w:t>
            </w:r>
            <w:r>
              <w:rPr>
                <w:rFonts w:ascii="Sylfaen" w:eastAsia="Times New Roman" w:hAnsi="Sylfaen" w:cs="Sylfaen"/>
                <w:noProof/>
                <w:sz w:val="14"/>
                <w:szCs w:val="14"/>
                <w:lang w:eastAsia="x-none"/>
              </w:rPr>
              <w:lastRenderedPageBreak/>
              <w:t xml:space="preserve">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21.17.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S62.1/ S62.8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სხვა ძვლების მოტეხილობა / მაჯის და მტევნის სხვა და დაუზუსტებელი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ან მტევნის მოტეხილობის გარეგანი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851663">
        <w:trPr>
          <w:trHeight w:val="161"/>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მოტეხილობა მაჯის და მტევნის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NDSJ10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NDSJ20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NDSJ12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NDSJ22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NDSJ14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მოტეხილობის შიდა ფიქსაცია ფირფიტის და/ან ჭანჭიკების გამოყენებით / მაჯის მოტეხილობის შიდა პირველადი ფიქსაცია სხვა მეთოდების გამოყენებით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ფიქსაცია ფირფიტის და/ან ჭანჭიკების გამოყენებით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პირველადი ფიქსაცია სხვა მეთოდების გამოყენებით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ფიქსაცია ფირფიტის და/ან ჭანჭიკების გამოყენებით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პირველადი ფიქსაცია სხვა მეთოდების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r>
      <w:tr w:rsidR="00851663">
        <w:trPr>
          <w:trHeight w:val="187"/>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S68.4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S68.8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თით(ებ)ის (ნაწილის) კომბინირებული ტრავმული ამპუტაცია მაჯის და მტევნის ნაწილებთან ერთად / მტევნის ტრავმული ამპუტაცია მაჯის დონეზე / მაჯის და მტევნის სხვა ნაწილების ტრავმული ამპუტაცია / მაჯის და მტევნის ტრავმული ამპუტაცია,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851663">
        <w:trPr>
          <w:trHeight w:val="49"/>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მოტეხილობა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NFSJ40 </w:t>
            </w:r>
            <w:r>
              <w:rPr>
                <w:rFonts w:ascii="Sylfaen" w:eastAsia="Times New Roman" w:hAnsi="Sylfaen" w:cs="Sylfaen"/>
                <w:noProof/>
                <w:sz w:val="14"/>
                <w:szCs w:val="14"/>
                <w:lang w:eastAsia="x-none"/>
              </w:rPr>
              <w:t xml:space="preserve">– NFSJ84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მოტეხილობის შიდა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S73.0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ამოვარდნილობა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NESH09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სახსრის ამოვარდნილობის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სახსრისა და ბარძაყის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და ბარძაყის ძვლის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კვირისთავის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NGSJ40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კვირისტავი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851663">
        <w:trPr>
          <w:trHeight w:val="484"/>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NGSJ42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NGSJ71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დიდი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51663">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w:t>
            </w:r>
            <w:r>
              <w:rPr>
                <w:rFonts w:ascii="Sylfaen" w:eastAsia="Times New Roman" w:hAnsi="Sylfaen" w:cs="Sylfaen"/>
                <w:noProof/>
                <w:sz w:val="14"/>
                <w:szCs w:val="14"/>
                <w:lang w:eastAsia="x-none"/>
              </w:rPr>
              <w:lastRenderedPageBreak/>
              <w:t xml:space="preserve">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NGSJ22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გარეგანი ფიქსაცია; დიდი წვივის </w:t>
            </w:r>
            <w:r>
              <w:rPr>
                <w:rFonts w:ascii="Sylfaen" w:eastAsia="Times New Roman" w:hAnsi="Sylfaen" w:cs="Sylfaen"/>
                <w:noProof/>
                <w:sz w:val="14"/>
                <w:szCs w:val="14"/>
                <w:lang w:eastAsia="x-none"/>
              </w:rPr>
              <w:lastRenderedPageBreak/>
              <w:t xml:space="preserve">დიაფიზი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51663">
        <w:trPr>
          <w:trHeight w:val="490"/>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21.26.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S82.5 / S82.6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მედიალური გოჯის მოტეხილობა / წვივის ლატერალური გოჯის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NHSJ40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NHSJ41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NHSJ50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NHSJ80/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მედიალური გოჯი / ლატერალური გოჯი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51663">
        <w:trPr>
          <w:trHeight w:val="481"/>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სხვა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NHSJ42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NHSJ43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NHSJ52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NHSJ73/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NHSJ82/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ორივე გოჯი, ორივე გოჯი და უკანა კიდე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მხოლოდ მცირე წვივის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NGSJ43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NGSJ53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NGSJ63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NGSJ73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მცირე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NHSJ45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NHSJ55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NHSJ65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NHSJ75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1397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NHSJ44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NHSJ54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NHSJ64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NHSJ74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NHSJ46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NHSJ56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NHSJ66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NHSJ76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NHSJ47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NHSJ57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NHSJ67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NHSJ77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880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w:t>
            </w:r>
            <w:r>
              <w:rPr>
                <w:rFonts w:ascii="Sylfaen" w:eastAsia="Times New Roman" w:hAnsi="Sylfaen" w:cs="Sylfaen"/>
                <w:noProof/>
                <w:sz w:val="14"/>
                <w:szCs w:val="14"/>
                <w:lang w:eastAsia="x-none"/>
              </w:rPr>
              <w:lastRenderedPageBreak/>
              <w:t xml:space="preserve">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NHSJ48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NHSJ58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NHSJ68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NHSJ78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კოჭ-წვივის ან ტერფის </w:t>
            </w:r>
            <w:r>
              <w:rPr>
                <w:rFonts w:ascii="Sylfaen" w:eastAsia="Times New Roman" w:hAnsi="Sylfaen" w:cs="Sylfaen"/>
                <w:noProof/>
                <w:sz w:val="14"/>
                <w:szCs w:val="14"/>
                <w:lang w:eastAsia="x-none"/>
              </w:rPr>
              <w:lastRenderedPageBreak/>
              <w:t xml:space="preserve">მოტეხილობის შიდა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lastRenderedPageBreak/>
              <w:t xml:space="preserve">21.40.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989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NHSJ49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NHSJ59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NHSJ69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NHSJ79 /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სახსრისა და ტერფის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და მათთან დაკავშირებული ოეპრაციები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1250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მოტეხილობები, რომლებიც მოიცავს სხეულის რემდენიმე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NASJ99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მოტეხილობის სხვა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4200 </w:t>
            </w:r>
          </w:p>
        </w:tc>
      </w:tr>
      <w:tr w:rsidR="00851663">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ნერვებისა და ზურგის ტვინის ტრავმა, რომელიც მოიცავს სხვა მრავალრიცხოვან სხეულის ნაწილებს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851663">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T08-T09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მოტეხილობა დაუზუსტებელ დონეზე / ხერხემლის და ტორსის სხვა ტრავმები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სხეულშიდა რედრესაცია/სტაბილიზაცია შიდა ფიქსაციით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4708 </w:t>
            </w:r>
          </w:p>
        </w:tc>
      </w:tr>
      <w:tr w:rsidR="00851663">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T09.3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ზურგის ტვინის ტრავმა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851663">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ამპუტაციები, რომლებიც მოიცავს სხეულის რამდენიმე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NBSQ29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ამპუტაციის ან ეკზარტიკულაციის შემდგომი ტაკვის რევიზია/შემოწმება;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ამპუტირებული ან ექზარტიკულირებული კოჭ-წვივის ან ტერფის ტაკვის რევიზია,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1925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გაკვეთა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2850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DHSD40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პენეტრირებული უცხო სხეულის ამოღება ცხვირიდან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515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22.7.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w:t>
            </w:r>
            <w:r>
              <w:rPr>
                <w:rFonts w:ascii="Sylfaen" w:eastAsia="Times New Roman" w:hAnsi="Sylfaen" w:cs="Sylfaen"/>
                <w:noProof/>
                <w:sz w:val="14"/>
                <w:szCs w:val="14"/>
                <w:lang w:eastAsia="x-none"/>
              </w:rPr>
              <w:lastRenderedPageBreak/>
              <w:t xml:space="preserve">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22.10.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851663">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851663">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კომბუსტოლოგია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დასახელება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851663">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(დამწვრობა, მოყინვა) – დაზიანების ხარისხის, ფართობის, ლოკალიზაციის და პაციენტის ასაკის მიხედვით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მდგომარეობა/ გადაუდებელი ქირურგია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მდგომარეობის მართვა/შეხვევა, ნეკროზული ქსოვილის ამოკვეთა, აუტოდერმოპლასტიკა, ნეკრექტომია, ნეკროტომია,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851663">
        <w:trPr>
          <w:trHeight w:val="78"/>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(კრიტიკული) ინტენსიური თერაპიის საწოლ-დღე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750 </w:t>
            </w:r>
          </w:p>
        </w:tc>
      </w:tr>
      <w:tr w:rsidR="00851663">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(საწოლ-დღე) ქირურგია/კონსერვატიული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მკურნალობა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 </w:t>
            </w:r>
          </w:p>
        </w:tc>
      </w:tr>
      <w:tr w:rsidR="00851663">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უნარკოზოდ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 </w:t>
            </w:r>
          </w:p>
        </w:tc>
      </w:tr>
      <w:tr w:rsidR="00851663">
        <w:trPr>
          <w:trHeight w:val="69"/>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851663">
        <w:trPr>
          <w:trHeight w:val="81"/>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851663">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6-9-%-მდე.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10-20% მდე ფართზე;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6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lastRenderedPageBreak/>
              <w:t xml:space="preserve">23.9.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სახეზე, მტევანზე,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აუტოჰომოდერმოტრანსპლანტაცია. ამპუტაცია, ეგზარტიკულაცია, ტრეპანაცია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1 ხელის მტევანზე ან ტერფზე,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2 ხელის მტევანზე ან ტერფზე,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5-10%-მდე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4000 </w:t>
            </w:r>
          </w:p>
        </w:tc>
      </w:tr>
      <w:tr w:rsidR="00851663">
        <w:trPr>
          <w:trHeight w:val="101"/>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0-1%-მდე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კანის გადანერგვა ასოზე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851663">
        <w:trPr>
          <w:trHeight w:val="98"/>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მთლიანი კანის გადანერგვა სახსრის არეში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851663">
        <w:trPr>
          <w:trHeight w:val="104"/>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ღრმა დეფექტის აღდგენა სისხლძარღვოვან მკვებავ ფეხზე ქსოვილების გადანაცვლებით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2500 </w:t>
            </w:r>
          </w:p>
        </w:tc>
      </w:tr>
      <w:tr w:rsidR="00851663">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ნეკროზული უბნების მოცილება მთელი სისქის კანის გადანერგვით 0-1 %-მდე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851663">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პირველადი ქირურგიული ღრმა ნეკრექტომია ზოგადი ანესთეზიით </w:t>
            </w:r>
          </w:p>
        </w:tc>
        <w:tc>
          <w:tcPr>
            <w:tcW w:w="113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bl>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450"/>
        <w:gridCol w:w="1530"/>
        <w:gridCol w:w="6076"/>
        <w:gridCol w:w="1304"/>
      </w:tblGrid>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 </w:t>
            </w:r>
          </w:p>
        </w:tc>
        <w:tc>
          <w:tcPr>
            <w:tcW w:w="7606" w:type="dxa"/>
            <w:gridSpan w:val="2"/>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hAnsi="Sylfaen" w:cs="Sylfaen"/>
                <w:b/>
                <w:bCs/>
                <w:noProof/>
                <w:color w:val="000000"/>
                <w:sz w:val="16"/>
                <w:szCs w:val="16"/>
                <w:lang w:eastAsia="x-none"/>
              </w:rPr>
            </w:pPr>
            <w:r>
              <w:rPr>
                <w:rFonts w:ascii="Sylfaen" w:eastAsia="Times New Roman" w:hAnsi="Sylfaen" w:cs="Sylfaen"/>
                <w:b/>
                <w:bCs/>
                <w:noProof/>
                <w:color w:val="000000"/>
                <w:sz w:val="16"/>
                <w:szCs w:val="16"/>
                <w:lang w:eastAsia="x-none"/>
              </w:rPr>
              <w:t xml:space="preserve">გადაუდებელი თერაპია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hAnsi="Sylfaen" w:cs="Sylfaen"/>
                <w:noProof/>
                <w:color w:val="000000"/>
                <w:sz w:val="16"/>
                <w:szCs w:val="16"/>
                <w:lang w:eastAsia="x-none"/>
              </w:rPr>
              <w:t xml:space="preserve">ICD 10 </w:t>
            </w:r>
            <w:r>
              <w:rPr>
                <w:rFonts w:ascii="Sylfaen" w:eastAsia="Times New Roman" w:hAnsi="Sylfaen" w:cs="Sylfaen"/>
                <w:noProof/>
                <w:color w:val="000000"/>
                <w:sz w:val="16"/>
                <w:szCs w:val="16"/>
                <w:lang w:eastAsia="x-none"/>
              </w:rPr>
              <w:t xml:space="preserve">კოდი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ნოზოლოგიის დასახელება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ტარიფი</w:t>
            </w:r>
          </w:p>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(ლარი)</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G45.0  </w:t>
            </w:r>
          </w:p>
          <w:p w:rsidR="00851663" w:rsidRDefault="00851663">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500 </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24.2.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G45.9</w:t>
            </w:r>
          </w:p>
          <w:p w:rsidR="00851663" w:rsidRDefault="00851663">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400</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24.3.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G46.0*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თავის ტვინის შუა არტერიის სინდრომი (I 66.0+)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966</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24.4.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G46.8*</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500</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24.5.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G92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ტოქსიკური ენცეფალოპათია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375</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24.6.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G61.0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გიენ-ბარეს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1017</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24.7.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J13-J18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პნევმონია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790</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24.8.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J20.9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ბრონქიტი, დაუზუსტებელი (0-15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598</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24.9.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J44.1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ფილტვების ქრონიკული ობსტრუქციული ავადმყოფობა გამწვავებით,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727</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24.10.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N10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ტუბულო-ინტერსტიციული ნეფრიტი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864</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24.11.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N39.0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საშარდე გზების ინფექცია, დაუზუსტებელი ლოკალიზაციის </w:t>
            </w:r>
          </w:p>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(0-5 წელი; ორსული)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748</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24.12.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I20.0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არასტაბილური სტენოკარდია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425</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24.13.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R10 </w:t>
            </w:r>
          </w:p>
          <w:p w:rsidR="00851663" w:rsidRDefault="00851663">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მ</w:t>
            </w:r>
            <w:r>
              <w:rPr>
                <w:rFonts w:ascii="Sylfaen" w:eastAsia="Times New Roman" w:hAnsi="Sylfaen" w:cs="Sylfaen"/>
                <w:noProof/>
                <w:color w:val="333333"/>
                <w:sz w:val="16"/>
                <w:szCs w:val="16"/>
                <w:lang w:eastAsia="x-none"/>
              </w:rPr>
              <w:t>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w:t>
            </w:r>
            <w:r>
              <w:rPr>
                <w:rFonts w:ascii="Sylfaen" w:hAnsi="Sylfaen" w:cs="Sylfaen"/>
                <w:noProof/>
                <w:color w:val="333333"/>
                <w:sz w:val="14"/>
                <w:szCs w:val="14"/>
                <w:lang w:eastAsia="x-none"/>
              </w:rPr>
              <w:t xml:space="preserve">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400</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24.14.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R11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გულისრევა და პირღებინება  (0-5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618</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24.15.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J21.9 </w:t>
            </w: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ბრონქიოლიტი, დაუზუსტებელი (№1.3 დანართის მოსარგებლეებისთვის)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891</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24.16.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I50 </w:t>
            </w:r>
          </w:p>
          <w:p w:rsidR="00851663" w:rsidRDefault="00851663">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333333"/>
                <w:sz w:val="16"/>
                <w:szCs w:val="16"/>
                <w:lang w:eastAsia="x-none"/>
              </w:rPr>
            </w:pPr>
            <w:r>
              <w:rPr>
                <w:rFonts w:ascii="Sylfaen" w:eastAsia="Times New Roman" w:hAnsi="Sylfaen" w:cs="Sylfaen"/>
                <w:noProof/>
                <w:color w:val="333333"/>
                <w:sz w:val="16"/>
                <w:szCs w:val="16"/>
                <w:lang w:eastAsia="x-none"/>
              </w:rPr>
              <w:t xml:space="preserve">გულის უკმარისობა (გულის ქრონიკული უკმარისობა III ან IV კლასი NYHA კლასიფიკაციით) </w:t>
            </w:r>
            <w:r>
              <w:rPr>
                <w:rFonts w:ascii="Sylfaen" w:hAnsi="Sylfaen" w:cs="Sylfaen"/>
                <w:i/>
                <w:iCs/>
                <w:noProof/>
                <w:sz w:val="14"/>
                <w:szCs w:val="14"/>
                <w:lang w:eastAsia="x-none"/>
              </w:rPr>
              <w:t>(5.11.2019 N520)</w:t>
            </w:r>
            <w:r>
              <w:rPr>
                <w:rFonts w:ascii="Sylfaen" w:hAnsi="Sylfaen" w:cs="Sylfaen"/>
                <w:noProof/>
                <w:color w:val="333333"/>
                <w:sz w:val="14"/>
                <w:szCs w:val="14"/>
                <w:lang w:eastAsia="x-none"/>
              </w:rPr>
              <w:t xml:space="preserve"> </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629 </w:t>
            </w:r>
          </w:p>
        </w:tc>
      </w:tr>
      <w:tr w:rsidR="00851663">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24.17. </w:t>
            </w:r>
          </w:p>
        </w:tc>
        <w:tc>
          <w:tcPr>
            <w:tcW w:w="1530" w:type="dxa"/>
            <w:tcBorders>
              <w:top w:val="single" w:sz="6" w:space="0" w:color="auto"/>
              <w:left w:val="single" w:sz="6" w:space="0" w:color="auto"/>
              <w:bottom w:val="single" w:sz="6" w:space="0" w:color="auto"/>
              <w:right w:val="single" w:sz="6" w:space="0" w:color="auto"/>
            </w:tcBorders>
            <w:vAlign w:val="center"/>
          </w:tcPr>
          <w:p w:rsidR="00851663" w:rsidRDefault="00851663">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both"/>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გულყრის შემდგომი სტაციონარული დაკვირვება (ZYZX80)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851663" w:rsidRDefault="000F56B4">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711</w:t>
            </w:r>
          </w:p>
        </w:tc>
      </w:tr>
    </w:tbl>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w:t>
      </w:r>
      <w:r>
        <w:rPr>
          <w:rFonts w:ascii="Sylfaen" w:eastAsia="Times New Roman" w:hAnsi="Sylfaen" w:cs="Sylfaen"/>
          <w:noProof/>
          <w:lang w:eastAsia="x-none"/>
        </w:rPr>
        <w:lastRenderedPageBreak/>
        <w:t xml:space="preserve">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w:t>
      </w:r>
      <w:r>
        <w:rPr>
          <w:rFonts w:ascii="Sylfaen" w:eastAsia="Times New Roman" w:hAnsi="Sylfaen" w:cs="Sylfaen"/>
          <w:noProof/>
          <w:lang w:eastAsia="x-none"/>
        </w:rPr>
        <w:lastRenderedPageBreak/>
        <w:t>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851663" w:rsidRDefault="000F56B4">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w:t>
      </w:r>
      <w:r>
        <w:rPr>
          <w:rFonts w:ascii="Sylfaen" w:eastAsia="Times New Roman" w:hAnsi="Sylfaen" w:cs="Sylfaen"/>
          <w:noProof/>
          <w:lang w:eastAsia="x-none"/>
        </w:rPr>
        <w:lastRenderedPageBreak/>
        <w:t>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851663" w:rsidRDefault="000F56B4">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w:t>
      </w:r>
      <w:r>
        <w:rPr>
          <w:rFonts w:ascii="Sylfaen" w:eastAsia="Times New Roman" w:hAnsi="Sylfaen" w:cs="Sylfaen"/>
          <w:noProof/>
          <w:lang w:eastAsia="x-none"/>
        </w:rPr>
        <w:lastRenderedPageBreak/>
        <w:t xml:space="preserve">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851663" w:rsidRDefault="000F56B4">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lastRenderedPageBreak/>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w:t>
      </w:r>
      <w:r>
        <w:rPr>
          <w:rFonts w:ascii="Sylfaen" w:eastAsia="Times New Roman" w:hAnsi="Sylfaen" w:cs="Sylfaen"/>
          <w:noProof/>
          <w:lang w:eastAsia="x-none"/>
        </w:rPr>
        <w:lastRenderedPageBreak/>
        <w:t xml:space="preserve">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851663" w:rsidRDefault="000F56B4">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851663" w:rsidRDefault="000F56B4">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მშობიარობა: ლიმიტი – 500 ლარი, საკეისრო კვეთა: ლიმიტი – 800 ლარი;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lastRenderedPageBreak/>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lastRenderedPageBreak/>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851663" w:rsidRDefault="000F5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851663" w:rsidRDefault="00851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w:t>
      </w:r>
      <w:r>
        <w:rPr>
          <w:rFonts w:ascii="Sylfaen" w:eastAsia="Times New Roman" w:hAnsi="Sylfaen" w:cs="Sylfaen"/>
          <w:noProof/>
          <w:lang w:eastAsia="x-none"/>
        </w:rPr>
        <w:lastRenderedPageBreak/>
        <w:t xml:space="preserve">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851663" w:rsidRDefault="000F56B4">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851663" w:rsidRDefault="00851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დანართის პირველი პუნქტის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851663">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851663">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851663">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851663">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851663">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851663">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851663">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851663">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851663">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w:t>
            </w:r>
            <w:r>
              <w:rPr>
                <w:rFonts w:ascii="Sylfaen" w:eastAsia="Times New Roman" w:hAnsi="Sylfaen" w:cs="Sylfaen"/>
                <w:noProof/>
                <w:sz w:val="20"/>
                <w:szCs w:val="20"/>
                <w:lang w:eastAsia="x-none"/>
              </w:rPr>
              <w:lastRenderedPageBreak/>
              <w:t xml:space="preserve">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851663">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851663">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851663" w:rsidRDefault="00851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851663">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851663">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851663">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lastRenderedPageBreak/>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851663">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851663">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851663" w:rsidRDefault="00851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lang w:val="en-US"/>
        </w:rPr>
        <w:t xml:space="preserve">6 </w:t>
      </w:r>
      <w:r>
        <w:rPr>
          <w:rFonts w:ascii="Sylfaen" w:eastAsia="Times New Roman" w:hAnsi="Sylfaen" w:cs="Sylfaen"/>
          <w:noProof/>
          <w:lang w:val="en-US"/>
        </w:rPr>
        <w:t>პუნქტის: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მინისტრის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შესაბამისი ადმინისტრაციულ-სამართლებრივი აქტით განსაზღვრული ნუსხის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w:t>
      </w:r>
      <w:r>
        <w:rPr>
          <w:rFonts w:ascii="Sylfaen" w:eastAsia="Times New Roman" w:hAnsi="Sylfaen" w:cs="Sylfaen"/>
          <w:noProof/>
          <w:lang w:val="en-US"/>
        </w:rPr>
        <w:lastRenderedPageBreak/>
        <w:t>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წწასაკის ენტის თანაგადახდით, ხოლო გლებში შესყიდული მედიკამენტების ამოწურვამდე)</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604"/>
        <w:gridCol w:w="2744"/>
      </w:tblGrid>
      <w:tr w:rsidR="00851663">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8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851663">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851663" w:rsidRDefault="000F5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851663" w:rsidRDefault="00851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851663">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BC" w:rsidRDefault="00A55FBC" w:rsidP="000F56B4">
      <w:r>
        <w:separator/>
      </w:r>
    </w:p>
  </w:endnote>
  <w:endnote w:type="continuationSeparator" w:id="0">
    <w:p w:rsidR="00A55FBC" w:rsidRDefault="00A55FBC" w:rsidP="000F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B4" w:rsidRDefault="000F5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0F56B4" w:rsidTr="000F56B4">
      <w:tc>
        <w:tcPr>
          <w:tcW w:w="5090" w:type="dxa"/>
          <w:shd w:val="clear" w:color="auto" w:fill="auto"/>
        </w:tcPr>
        <w:p w:rsidR="000F56B4" w:rsidRPr="000F56B4" w:rsidRDefault="000F56B4" w:rsidP="000F56B4">
          <w:pPr>
            <w:pStyle w:val="Footer"/>
            <w:rPr>
              <w:rFonts w:ascii="Sylfaen" w:hAnsi="Sylfaen"/>
              <w:noProof/>
              <w:sz w:val="16"/>
            </w:rPr>
          </w:pPr>
          <w:r w:rsidRPr="000F56B4">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0F56B4" w:rsidRPr="000F56B4" w:rsidRDefault="000F56B4" w:rsidP="000F56B4">
          <w:pPr>
            <w:pStyle w:val="Footer"/>
            <w:jc w:val="right"/>
            <w:rPr>
              <w:rFonts w:ascii="Sylfaen" w:hAnsi="Sylfaen"/>
              <w:noProof/>
              <w:sz w:val="16"/>
            </w:rPr>
          </w:pPr>
          <w:r w:rsidRPr="000F56B4">
            <w:rPr>
              <w:rFonts w:ascii="Sylfaen" w:hAnsi="Sylfaen"/>
              <w:noProof/>
              <w:sz w:val="16"/>
            </w:rPr>
            <w:t xml:space="preserve"> [ ამოღებულია ბაზიდან  : 16 მარტი 2020 ]</w:t>
          </w:r>
        </w:p>
      </w:tc>
    </w:tr>
    <w:tr w:rsidR="000F56B4" w:rsidTr="000F56B4">
      <w:tc>
        <w:tcPr>
          <w:tcW w:w="5090" w:type="dxa"/>
          <w:shd w:val="clear" w:color="auto" w:fill="auto"/>
        </w:tcPr>
        <w:p w:rsidR="000F56B4" w:rsidRDefault="000F56B4" w:rsidP="000F56B4">
          <w:pPr>
            <w:pStyle w:val="Footer"/>
          </w:pPr>
        </w:p>
      </w:tc>
      <w:tc>
        <w:tcPr>
          <w:tcW w:w="5090" w:type="dxa"/>
          <w:shd w:val="clear" w:color="auto" w:fill="auto"/>
        </w:tcPr>
        <w:p w:rsidR="000F56B4" w:rsidRPr="000F56B4" w:rsidRDefault="000F56B4" w:rsidP="000F56B4">
          <w:pPr>
            <w:pStyle w:val="Footer"/>
            <w:jc w:val="right"/>
            <w:rPr>
              <w:rFonts w:ascii="Sylfaen" w:hAnsi="Sylfaen"/>
              <w:noProof/>
              <w:sz w:val="16"/>
            </w:rPr>
          </w:pPr>
          <w:r w:rsidRPr="000F56B4">
            <w:rPr>
              <w:rFonts w:ascii="Sylfaen" w:hAnsi="Sylfaen"/>
              <w:noProof/>
              <w:sz w:val="16"/>
            </w:rPr>
            <w:t xml:space="preserve">კოდიფიცირებული </w:t>
          </w:r>
        </w:p>
      </w:tc>
    </w:tr>
  </w:tbl>
  <w:p w:rsidR="000F56B4" w:rsidRPr="000F56B4" w:rsidRDefault="000F56B4" w:rsidP="000F5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B4" w:rsidRDefault="000F5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BC" w:rsidRDefault="00A55FBC" w:rsidP="000F56B4">
      <w:r>
        <w:separator/>
      </w:r>
    </w:p>
  </w:footnote>
  <w:footnote w:type="continuationSeparator" w:id="0">
    <w:p w:rsidR="00A55FBC" w:rsidRDefault="00A55FBC" w:rsidP="000F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B4" w:rsidRDefault="000F5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0F56B4" w:rsidTr="000F56B4">
      <w:tc>
        <w:tcPr>
          <w:tcW w:w="5090" w:type="dxa"/>
          <w:shd w:val="clear" w:color="auto" w:fill="auto"/>
        </w:tcPr>
        <w:p w:rsidR="000F56B4" w:rsidRDefault="000F56B4" w:rsidP="000F56B4">
          <w:pPr>
            <w:pStyle w:val="Header"/>
          </w:pPr>
          <w:r>
            <w:t>Codex R4</w:t>
          </w:r>
        </w:p>
      </w:tc>
      <w:tc>
        <w:tcPr>
          <w:tcW w:w="5090" w:type="dxa"/>
          <w:shd w:val="clear" w:color="auto" w:fill="auto"/>
        </w:tcPr>
        <w:p w:rsidR="000F56B4" w:rsidRDefault="000F56B4" w:rsidP="000F56B4">
          <w:pPr>
            <w:pStyle w:val="Header"/>
            <w:jc w:val="right"/>
          </w:pPr>
          <w:r>
            <w:fldChar w:fldCharType="begin"/>
          </w:r>
          <w:r>
            <w:instrText xml:space="preserve"> PAGE  \* MERGEFORMAT </w:instrText>
          </w:r>
          <w:r>
            <w:fldChar w:fldCharType="separate"/>
          </w:r>
          <w:r w:rsidR="00137C8C">
            <w:rPr>
              <w:noProof/>
            </w:rPr>
            <w:t>1</w:t>
          </w:r>
          <w:r>
            <w:fldChar w:fldCharType="end"/>
          </w:r>
          <w:r>
            <w:t xml:space="preserve"> of </w:t>
          </w:r>
          <w:r w:rsidR="00A55FBC">
            <w:fldChar w:fldCharType="begin"/>
          </w:r>
          <w:r w:rsidR="00A55FBC">
            <w:instrText xml:space="preserve"> NUMPAGES  \* MERGEFORMAT </w:instrText>
          </w:r>
          <w:r w:rsidR="00A55FBC">
            <w:fldChar w:fldCharType="separate"/>
          </w:r>
          <w:r w:rsidR="00137C8C">
            <w:rPr>
              <w:noProof/>
            </w:rPr>
            <w:t>109</w:t>
          </w:r>
          <w:r w:rsidR="00A55FBC">
            <w:rPr>
              <w:noProof/>
            </w:rPr>
            <w:fldChar w:fldCharType="end"/>
          </w:r>
        </w:p>
      </w:tc>
    </w:tr>
  </w:tbl>
  <w:p w:rsidR="000F56B4" w:rsidRPr="000F56B4" w:rsidRDefault="000F56B4" w:rsidP="000F5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B4" w:rsidRDefault="000F5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B4"/>
    <w:rsid w:val="000F56B4"/>
    <w:rsid w:val="00137C8C"/>
    <w:rsid w:val="00851663"/>
    <w:rsid w:val="00A5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0F56B4"/>
    <w:pPr>
      <w:tabs>
        <w:tab w:val="center" w:pos="4844"/>
        <w:tab w:val="right" w:pos="9689"/>
      </w:tabs>
    </w:pPr>
  </w:style>
  <w:style w:type="character" w:customStyle="1" w:styleId="HeaderChar">
    <w:name w:val="Header Char"/>
    <w:basedOn w:val="DefaultParagraphFont"/>
    <w:link w:val="Header"/>
    <w:uiPriority w:val="99"/>
    <w:rsid w:val="000F56B4"/>
    <w:rPr>
      <w:rFonts w:ascii="Times New Roman" w:hAnsi="Times New Roman" w:cs="Times New Roman"/>
      <w:sz w:val="24"/>
      <w:szCs w:val="24"/>
      <w:lang w:val="x-none"/>
    </w:rPr>
  </w:style>
  <w:style w:type="paragraph" w:styleId="Footer">
    <w:name w:val="footer"/>
    <w:basedOn w:val="Normal"/>
    <w:link w:val="FooterChar"/>
    <w:uiPriority w:val="99"/>
    <w:unhideWhenUsed/>
    <w:rsid w:val="000F56B4"/>
    <w:pPr>
      <w:tabs>
        <w:tab w:val="center" w:pos="4844"/>
        <w:tab w:val="right" w:pos="9689"/>
      </w:tabs>
    </w:pPr>
  </w:style>
  <w:style w:type="character" w:customStyle="1" w:styleId="FooterChar">
    <w:name w:val="Footer Char"/>
    <w:basedOn w:val="DefaultParagraphFont"/>
    <w:link w:val="Footer"/>
    <w:uiPriority w:val="99"/>
    <w:rsid w:val="000F56B4"/>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0F56B4"/>
    <w:pPr>
      <w:tabs>
        <w:tab w:val="center" w:pos="4844"/>
        <w:tab w:val="right" w:pos="9689"/>
      </w:tabs>
    </w:pPr>
  </w:style>
  <w:style w:type="character" w:customStyle="1" w:styleId="HeaderChar">
    <w:name w:val="Header Char"/>
    <w:basedOn w:val="DefaultParagraphFont"/>
    <w:link w:val="Header"/>
    <w:uiPriority w:val="99"/>
    <w:rsid w:val="000F56B4"/>
    <w:rPr>
      <w:rFonts w:ascii="Times New Roman" w:hAnsi="Times New Roman" w:cs="Times New Roman"/>
      <w:sz w:val="24"/>
      <w:szCs w:val="24"/>
      <w:lang w:val="x-none"/>
    </w:rPr>
  </w:style>
  <w:style w:type="paragraph" w:styleId="Footer">
    <w:name w:val="footer"/>
    <w:basedOn w:val="Normal"/>
    <w:link w:val="FooterChar"/>
    <w:uiPriority w:val="99"/>
    <w:unhideWhenUsed/>
    <w:rsid w:val="000F56B4"/>
    <w:pPr>
      <w:tabs>
        <w:tab w:val="center" w:pos="4844"/>
        <w:tab w:val="right" w:pos="9689"/>
      </w:tabs>
    </w:pPr>
  </w:style>
  <w:style w:type="character" w:customStyle="1" w:styleId="FooterChar">
    <w:name w:val="Footer Char"/>
    <w:basedOn w:val="DefaultParagraphFont"/>
    <w:link w:val="Footer"/>
    <w:uiPriority w:val="99"/>
    <w:rsid w:val="000F56B4"/>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40708</Words>
  <Characters>232042</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272206</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2020-03-16T13:13:00Z</dcterms:created>
  <dcterms:modified xsi:type="dcterms:W3CDTF">2020-03-16T13:13:00Z</dcterms:modified>
</cp:coreProperties>
</file>